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9D139" w14:textId="77777777" w:rsidR="00BF212D" w:rsidRDefault="00BF212D" w:rsidP="00F42CC7">
      <w:pPr>
        <w:spacing w:line="360" w:lineRule="auto"/>
        <w:ind w:right="1559"/>
        <w:jc w:val="both"/>
        <w:rPr>
          <w:rFonts w:ascii="Arial" w:hAnsi="Arial" w:cs="Arial"/>
          <w:b/>
          <w:bCs/>
          <w:sz w:val="24"/>
          <w:szCs w:val="24"/>
        </w:rPr>
      </w:pPr>
      <w:r w:rsidRPr="00BF212D">
        <w:rPr>
          <w:rFonts w:ascii="Arial" w:hAnsi="Arial" w:cs="Arial"/>
          <w:b/>
          <w:bCs/>
          <w:sz w:val="24"/>
          <w:szCs w:val="24"/>
        </w:rPr>
        <w:t>KRAIBURG TPE Sparks Innovation in Automotive Brake Light Seal Solutions</w:t>
      </w:r>
    </w:p>
    <w:p w14:paraId="69EE58B9" w14:textId="29180FFB" w:rsidR="00F42CC7" w:rsidRPr="00840BFA" w:rsidRDefault="00F42CC7" w:rsidP="00A64402">
      <w:pPr>
        <w:spacing w:line="360" w:lineRule="auto"/>
        <w:ind w:right="1559"/>
        <w:jc w:val="both"/>
        <w:rPr>
          <w:rFonts w:ascii="Arial" w:hAnsi="Arial" w:cs="Arial"/>
          <w:color w:val="000000" w:themeColor="text1"/>
          <w:sz w:val="20"/>
          <w:szCs w:val="20"/>
          <w:lang w:eastAsia="zh-CN"/>
        </w:rPr>
      </w:pPr>
      <w:r w:rsidRPr="00840BFA">
        <w:rPr>
          <w:rFonts w:ascii="Arial" w:hAnsi="Arial" w:cs="Arial"/>
          <w:color w:val="000000" w:themeColor="text1"/>
          <w:sz w:val="20"/>
          <w:szCs w:val="20"/>
          <w:lang w:eastAsia="zh-CN"/>
        </w:rPr>
        <w:t>Road safety depends on clear and reliable communication between vehicles, especially through properly functioning brake lights. When a brake light’s internal components are exposed to moisture, dust, and debris, its ability to function properly can quickly deteriorate.</w:t>
      </w:r>
    </w:p>
    <w:p w14:paraId="53D1C27D" w14:textId="77777777" w:rsidR="00664D80" w:rsidRDefault="00F42CC7" w:rsidP="00664D80">
      <w:pPr>
        <w:spacing w:line="360" w:lineRule="auto"/>
        <w:ind w:right="1559"/>
        <w:jc w:val="both"/>
        <w:rPr>
          <w:rFonts w:ascii="Arial" w:hAnsi="Arial" w:cs="Arial"/>
          <w:color w:val="000000" w:themeColor="text1"/>
          <w:sz w:val="20"/>
          <w:szCs w:val="20"/>
          <w:lang w:eastAsia="zh-CN"/>
        </w:rPr>
      </w:pPr>
      <w:r w:rsidRPr="00840BFA">
        <w:rPr>
          <w:rFonts w:ascii="Arial" w:hAnsi="Arial" w:cs="Arial"/>
          <w:color w:val="000000" w:themeColor="text1"/>
          <w:sz w:val="20"/>
          <w:szCs w:val="20"/>
          <w:lang w:eastAsia="zh-CN"/>
        </w:rPr>
        <w:t>A brake light seal forms a watertight and airtight barrier that protects the bulb and electrical connections, aiding proper operation and extending service life. Without an effective seal, moisture and contaminants can cause corrosion, reduced light output, or electrical failure, impairing clear signaling and overall road safety.</w:t>
      </w:r>
    </w:p>
    <w:p w14:paraId="50A17BA0" w14:textId="77777777" w:rsidR="00664D80" w:rsidRDefault="00E40AE8" w:rsidP="00664D80">
      <w:pPr>
        <w:spacing w:line="360" w:lineRule="auto"/>
        <w:ind w:right="1559"/>
        <w:jc w:val="both"/>
        <w:rPr>
          <w:rFonts w:ascii="Arial" w:hAnsi="Arial" w:cs="Arial"/>
          <w:color w:val="000000" w:themeColor="text1"/>
          <w:sz w:val="20"/>
          <w:szCs w:val="20"/>
          <w:lang w:eastAsia="zh-CN"/>
        </w:rPr>
      </w:pPr>
      <w:r w:rsidRPr="00840BFA">
        <w:rPr>
          <w:rFonts w:ascii="Arial" w:hAnsi="Arial" w:cs="Arial"/>
          <w:color w:val="000000" w:themeColor="text1"/>
          <w:sz w:val="20"/>
          <w:szCs w:val="20"/>
        </w:rPr>
        <w:t>Because brake lights operate in demanding conditions and serve a</w:t>
      </w:r>
      <w:r w:rsidR="00F33007" w:rsidRPr="00840BFA">
        <w:rPr>
          <w:rFonts w:ascii="Arial" w:hAnsi="Arial" w:cs="Arial" w:hint="eastAsia"/>
          <w:color w:val="000000" w:themeColor="text1"/>
          <w:sz w:val="20"/>
          <w:szCs w:val="20"/>
          <w:lang w:eastAsia="zh-CN"/>
        </w:rPr>
        <w:t xml:space="preserve"> </w:t>
      </w:r>
      <w:r w:rsidRPr="00840BFA">
        <w:rPr>
          <w:rFonts w:ascii="Arial" w:hAnsi="Arial" w:cs="Arial"/>
          <w:color w:val="000000" w:themeColor="text1"/>
          <w:sz w:val="20"/>
          <w:szCs w:val="20"/>
        </w:rPr>
        <w:t>safety-critical function, their seals require compounds with superior</w:t>
      </w:r>
      <w:r w:rsidR="00F33007" w:rsidRPr="00840BFA">
        <w:rPr>
          <w:rFonts w:ascii="Arial" w:hAnsi="Arial" w:cs="Arial" w:hint="eastAsia"/>
          <w:color w:val="000000" w:themeColor="text1"/>
          <w:sz w:val="20"/>
          <w:szCs w:val="20"/>
          <w:lang w:eastAsia="zh-CN"/>
        </w:rPr>
        <w:t xml:space="preserve"> </w:t>
      </w:r>
      <w:r w:rsidRPr="00840BFA">
        <w:rPr>
          <w:rFonts w:ascii="Arial" w:hAnsi="Arial" w:cs="Arial"/>
          <w:color w:val="000000" w:themeColor="text1"/>
          <w:sz w:val="20"/>
          <w:szCs w:val="20"/>
        </w:rPr>
        <w:t>properties such as thermoplastic elastomers (TPEs), commonly used</w:t>
      </w:r>
      <w:r w:rsidR="00F33007" w:rsidRPr="00840BFA">
        <w:rPr>
          <w:rFonts w:ascii="Arial" w:hAnsi="Arial" w:cs="Arial" w:hint="eastAsia"/>
          <w:color w:val="000000" w:themeColor="text1"/>
          <w:sz w:val="20"/>
          <w:szCs w:val="20"/>
          <w:lang w:eastAsia="zh-CN"/>
        </w:rPr>
        <w:t xml:space="preserve"> </w:t>
      </w:r>
      <w:r w:rsidRPr="00840BFA">
        <w:rPr>
          <w:rFonts w:ascii="Arial" w:hAnsi="Arial" w:cs="Arial"/>
          <w:color w:val="000000" w:themeColor="text1"/>
          <w:sz w:val="20"/>
          <w:szCs w:val="20"/>
        </w:rPr>
        <w:t>as automotive exterior TPE materials, for long-term reliability.</w:t>
      </w:r>
    </w:p>
    <w:p w14:paraId="6A292A45" w14:textId="77777777" w:rsidR="00664D80" w:rsidRPr="001850BF" w:rsidRDefault="005174D7" w:rsidP="00664D80">
      <w:pPr>
        <w:spacing w:line="360" w:lineRule="auto"/>
        <w:ind w:right="1559"/>
        <w:jc w:val="both"/>
        <w:rPr>
          <w:rFonts w:ascii="Arial" w:hAnsi="Arial" w:cs="Arial"/>
          <w:color w:val="000000" w:themeColor="text1"/>
          <w:sz w:val="20"/>
          <w:szCs w:val="20"/>
          <w:lang w:eastAsia="zh-CN"/>
        </w:rPr>
      </w:pPr>
      <w:r w:rsidRPr="00840BFA">
        <w:rPr>
          <w:rFonts w:ascii="Arial" w:hAnsi="Arial" w:cs="Arial"/>
          <w:color w:val="000000" w:themeColor="text1"/>
          <w:sz w:val="20"/>
          <w:szCs w:val="20"/>
          <w:lang w:eastAsia="zh-CN"/>
        </w:rPr>
        <w:t xml:space="preserve">KRAIBURG TPE, a global manufacturer of TPEs and customized solutions for various industries, is a dependable source of advanced TPE compounds, </w:t>
      </w:r>
      <w:r w:rsidRPr="001850BF">
        <w:rPr>
          <w:rFonts w:ascii="Arial" w:hAnsi="Arial" w:cs="Arial"/>
          <w:color w:val="000000" w:themeColor="text1"/>
          <w:sz w:val="20"/>
          <w:szCs w:val="20"/>
          <w:lang w:eastAsia="zh-CN"/>
        </w:rPr>
        <w:t xml:space="preserve">offering its THERMOLAST® K series as TPE solutions for </w:t>
      </w:r>
      <w:hyperlink r:id="rId11" w:history="1">
        <w:r w:rsidRPr="001850BF">
          <w:rPr>
            <w:rStyle w:val="Hyperlink"/>
            <w:rFonts w:ascii="Arial" w:hAnsi="Arial" w:cs="Arial"/>
            <w:sz w:val="20"/>
            <w:szCs w:val="20"/>
            <w:lang w:eastAsia="zh-CN"/>
          </w:rPr>
          <w:t>auto</w:t>
        </w:r>
        <w:r w:rsidRPr="001850BF">
          <w:rPr>
            <w:rStyle w:val="Hyperlink"/>
            <w:rFonts w:ascii="Arial" w:hAnsi="Arial" w:cs="Arial"/>
            <w:sz w:val="20"/>
            <w:szCs w:val="20"/>
            <w:lang w:eastAsia="zh-CN"/>
          </w:rPr>
          <w:t>m</w:t>
        </w:r>
        <w:r w:rsidRPr="001850BF">
          <w:rPr>
            <w:rStyle w:val="Hyperlink"/>
            <w:rFonts w:ascii="Arial" w:hAnsi="Arial" w:cs="Arial"/>
            <w:sz w:val="20"/>
            <w:szCs w:val="20"/>
            <w:lang w:eastAsia="zh-CN"/>
          </w:rPr>
          <w:t>otive exterior components</w:t>
        </w:r>
      </w:hyperlink>
      <w:r w:rsidRPr="001850BF">
        <w:rPr>
          <w:rFonts w:ascii="Arial" w:hAnsi="Arial" w:cs="Arial"/>
          <w:color w:val="000000" w:themeColor="text1"/>
          <w:sz w:val="20"/>
          <w:szCs w:val="20"/>
          <w:lang w:eastAsia="zh-CN"/>
        </w:rPr>
        <w:t>, including automotive lighting applications.</w:t>
      </w:r>
    </w:p>
    <w:p w14:paraId="7D120645" w14:textId="77777777" w:rsidR="00664D80" w:rsidRPr="001850BF" w:rsidRDefault="00664D80" w:rsidP="00664D80">
      <w:pPr>
        <w:spacing w:line="360" w:lineRule="auto"/>
        <w:ind w:right="1559"/>
        <w:jc w:val="both"/>
        <w:rPr>
          <w:rFonts w:ascii="Arial" w:hAnsi="Arial" w:cs="Arial"/>
          <w:color w:val="000000" w:themeColor="text1"/>
          <w:sz w:val="6"/>
          <w:szCs w:val="6"/>
          <w:lang w:eastAsia="zh-CN"/>
        </w:rPr>
      </w:pPr>
    </w:p>
    <w:p w14:paraId="5202AFF3" w14:textId="77777777" w:rsidR="00664D80" w:rsidRPr="001850BF" w:rsidRDefault="00F42CC7" w:rsidP="00664D80">
      <w:pPr>
        <w:spacing w:line="360" w:lineRule="auto"/>
        <w:ind w:right="1559"/>
        <w:jc w:val="both"/>
        <w:rPr>
          <w:rFonts w:ascii="Arial" w:hAnsi="Arial" w:cs="Arial"/>
          <w:color w:val="000000" w:themeColor="text1"/>
          <w:sz w:val="20"/>
          <w:szCs w:val="20"/>
          <w:lang w:eastAsia="zh-CN"/>
        </w:rPr>
      </w:pPr>
      <w:r w:rsidRPr="001850BF">
        <w:rPr>
          <w:rFonts w:ascii="Arial" w:hAnsi="Arial" w:cs="Arial"/>
          <w:b/>
          <w:bCs/>
          <w:color w:val="000000" w:themeColor="text1"/>
          <w:sz w:val="20"/>
          <w:szCs w:val="20"/>
          <w:lang w:eastAsia="zh-CN"/>
        </w:rPr>
        <w:t>Strong adhesion for secure sealing</w:t>
      </w:r>
    </w:p>
    <w:p w14:paraId="5F1ACEF5" w14:textId="77777777" w:rsidR="00664D80" w:rsidRPr="001850BF" w:rsidRDefault="005174D7" w:rsidP="00664D80">
      <w:pPr>
        <w:spacing w:line="360" w:lineRule="auto"/>
        <w:ind w:right="1559"/>
        <w:jc w:val="both"/>
        <w:rPr>
          <w:rFonts w:ascii="Arial" w:hAnsi="Arial" w:cs="Arial"/>
          <w:color w:val="000000" w:themeColor="text1"/>
          <w:sz w:val="20"/>
          <w:szCs w:val="20"/>
          <w:lang w:eastAsia="zh-CN"/>
        </w:rPr>
      </w:pPr>
      <w:r w:rsidRPr="001850BF">
        <w:rPr>
          <w:rFonts w:ascii="Arial" w:hAnsi="Arial" w:cs="Arial"/>
          <w:color w:val="000000" w:themeColor="text1"/>
          <w:sz w:val="20"/>
          <w:szCs w:val="20"/>
          <w:lang w:eastAsia="zh-CN"/>
        </w:rPr>
        <w:t xml:space="preserve">The </w:t>
      </w:r>
      <w:hyperlink r:id="rId12" w:history="1">
        <w:r w:rsidRPr="001850BF">
          <w:rPr>
            <w:rStyle w:val="Hyperlink"/>
            <w:rFonts w:ascii="Arial" w:hAnsi="Arial" w:cs="Arial"/>
            <w:sz w:val="20"/>
            <w:szCs w:val="20"/>
            <w:lang w:eastAsia="zh-CN"/>
          </w:rPr>
          <w:t>THERMOL</w:t>
        </w:r>
        <w:r w:rsidRPr="001850BF">
          <w:rPr>
            <w:rStyle w:val="Hyperlink"/>
            <w:rFonts w:ascii="Arial" w:hAnsi="Arial" w:cs="Arial"/>
            <w:sz w:val="20"/>
            <w:szCs w:val="20"/>
            <w:lang w:eastAsia="zh-CN"/>
          </w:rPr>
          <w:t>A</w:t>
        </w:r>
        <w:r w:rsidRPr="001850BF">
          <w:rPr>
            <w:rStyle w:val="Hyperlink"/>
            <w:rFonts w:ascii="Arial" w:hAnsi="Arial" w:cs="Arial"/>
            <w:sz w:val="20"/>
            <w:szCs w:val="20"/>
            <w:lang w:eastAsia="zh-CN"/>
          </w:rPr>
          <w:t>ST® K series</w:t>
        </w:r>
      </w:hyperlink>
      <w:r w:rsidRPr="001850BF">
        <w:rPr>
          <w:rFonts w:ascii="Arial" w:hAnsi="Arial" w:cs="Arial"/>
          <w:color w:val="000000" w:themeColor="text1"/>
          <w:sz w:val="20"/>
          <w:szCs w:val="20"/>
          <w:lang w:eastAsia="zh-CN"/>
        </w:rPr>
        <w:t>, a high-performance automotive TPE, offers</w:t>
      </w:r>
      <w:r w:rsidR="00F33007" w:rsidRPr="001850BF">
        <w:rPr>
          <w:rFonts w:ascii="Arial" w:hAnsi="Arial" w:cs="Arial" w:hint="eastAsia"/>
          <w:color w:val="000000" w:themeColor="text1"/>
          <w:sz w:val="20"/>
          <w:szCs w:val="20"/>
          <w:lang w:eastAsia="zh-CN"/>
        </w:rPr>
        <w:t xml:space="preserve"> </w:t>
      </w:r>
      <w:r w:rsidRPr="001850BF">
        <w:rPr>
          <w:rFonts w:ascii="Arial" w:hAnsi="Arial" w:cs="Arial"/>
          <w:color w:val="000000" w:themeColor="text1"/>
          <w:sz w:val="20"/>
          <w:szCs w:val="20"/>
          <w:lang w:eastAsia="zh-CN"/>
        </w:rPr>
        <w:t xml:space="preserve">excellent adhesion to common automotive polymers such as PC, ABS, PC/ABS, ASA, and SAN, enabling seamless integration of flexible seals with rigid </w:t>
      </w:r>
      <w:r w:rsidR="00F33007" w:rsidRPr="001850BF">
        <w:rPr>
          <w:rFonts w:ascii="Arial" w:hAnsi="Arial" w:cs="Arial"/>
          <w:color w:val="000000" w:themeColor="text1"/>
          <w:sz w:val="20"/>
          <w:szCs w:val="20"/>
          <w:lang w:eastAsia="zh-CN"/>
        </w:rPr>
        <w:t>housing</w:t>
      </w:r>
      <w:r w:rsidRPr="001850BF">
        <w:rPr>
          <w:rFonts w:ascii="Arial" w:hAnsi="Arial" w:cs="Arial"/>
          <w:color w:val="000000" w:themeColor="text1"/>
          <w:sz w:val="20"/>
          <w:szCs w:val="20"/>
          <w:lang w:eastAsia="zh-CN"/>
        </w:rPr>
        <w:t xml:space="preserve"> via insert molding. As versatile brake light seal materials, they allow manufacturers to achieve complex geometries with</w:t>
      </w:r>
      <w:r w:rsidR="00F33007" w:rsidRPr="001850BF">
        <w:rPr>
          <w:rFonts w:ascii="Arial" w:hAnsi="Arial" w:cs="Arial" w:hint="eastAsia"/>
          <w:color w:val="000000" w:themeColor="text1"/>
          <w:sz w:val="20"/>
          <w:szCs w:val="20"/>
          <w:lang w:eastAsia="zh-CN"/>
        </w:rPr>
        <w:t xml:space="preserve"> </w:t>
      </w:r>
      <w:r w:rsidRPr="001850BF">
        <w:rPr>
          <w:rFonts w:ascii="Arial" w:hAnsi="Arial" w:cs="Arial"/>
          <w:color w:val="000000" w:themeColor="text1"/>
          <w:sz w:val="20"/>
          <w:szCs w:val="20"/>
          <w:lang w:eastAsia="zh-CN"/>
        </w:rPr>
        <w:t>precise tolerances while maintaining consistent sealing functionality.</w:t>
      </w:r>
    </w:p>
    <w:p w14:paraId="79A7E803" w14:textId="77777777" w:rsidR="00664D80" w:rsidRPr="001850BF" w:rsidRDefault="00F42CC7" w:rsidP="00664D80">
      <w:pPr>
        <w:spacing w:line="360" w:lineRule="auto"/>
        <w:ind w:right="1559"/>
        <w:jc w:val="both"/>
        <w:rPr>
          <w:rFonts w:ascii="Arial" w:hAnsi="Arial" w:cs="Arial"/>
          <w:b/>
          <w:bCs/>
          <w:color w:val="000000" w:themeColor="text1"/>
          <w:sz w:val="20"/>
          <w:szCs w:val="20"/>
          <w:lang w:val="en-PH"/>
        </w:rPr>
      </w:pPr>
      <w:r w:rsidRPr="001850BF">
        <w:rPr>
          <w:rFonts w:ascii="Arial" w:hAnsi="Arial" w:cs="Arial"/>
          <w:b/>
          <w:bCs/>
          <w:color w:val="000000" w:themeColor="text1"/>
          <w:sz w:val="20"/>
          <w:szCs w:val="20"/>
          <w:lang w:val="en-PH"/>
        </w:rPr>
        <w:lastRenderedPageBreak/>
        <w:t>Balancing comfort and design for automotive interiors</w:t>
      </w:r>
    </w:p>
    <w:p w14:paraId="470DDBF9" w14:textId="77777777" w:rsidR="00664D80" w:rsidRPr="001850BF" w:rsidRDefault="00F42CC7" w:rsidP="00664D80">
      <w:pPr>
        <w:spacing w:line="360" w:lineRule="auto"/>
        <w:ind w:right="1559"/>
        <w:jc w:val="both"/>
        <w:rPr>
          <w:rFonts w:ascii="Arial" w:hAnsi="Arial" w:cs="Arial"/>
          <w:color w:val="000000" w:themeColor="text1"/>
          <w:sz w:val="20"/>
          <w:szCs w:val="20"/>
          <w:lang w:eastAsia="zh-CN"/>
        </w:rPr>
      </w:pPr>
      <w:r w:rsidRPr="001850BF">
        <w:rPr>
          <w:rFonts w:ascii="Arial" w:hAnsi="Arial" w:cs="Arial"/>
          <w:color w:val="000000" w:themeColor="text1"/>
          <w:sz w:val="20"/>
          <w:szCs w:val="20"/>
          <w:lang w:val="en-PH"/>
        </w:rPr>
        <w:t xml:space="preserve">The THERMOLAST® K series is </w:t>
      </w:r>
      <w:r w:rsidR="005174D7" w:rsidRPr="001850BF">
        <w:rPr>
          <w:rFonts w:ascii="Arial" w:hAnsi="Arial" w:cs="Arial"/>
          <w:color w:val="000000" w:themeColor="text1"/>
          <w:sz w:val="20"/>
          <w:szCs w:val="20"/>
          <w:lang w:val="en-PH"/>
        </w:rPr>
        <w:t xml:space="preserve">likewise </w:t>
      </w:r>
      <w:r w:rsidRPr="001850BF">
        <w:rPr>
          <w:rFonts w:ascii="Arial" w:hAnsi="Arial" w:cs="Arial"/>
          <w:color w:val="000000" w:themeColor="text1"/>
          <w:sz w:val="20"/>
          <w:szCs w:val="20"/>
          <w:lang w:val="en-PH"/>
        </w:rPr>
        <w:t xml:space="preserve">well-suited for </w:t>
      </w:r>
      <w:hyperlink r:id="rId13" w:history="1">
        <w:r w:rsidRPr="001850BF">
          <w:rPr>
            <w:rStyle w:val="Hyperlink"/>
            <w:rFonts w:ascii="Arial" w:hAnsi="Arial" w:cs="Arial"/>
            <w:sz w:val="20"/>
            <w:szCs w:val="20"/>
            <w:lang w:val="en-PH"/>
          </w:rPr>
          <w:t>automotive interior appl</w:t>
        </w:r>
        <w:r w:rsidRPr="001850BF">
          <w:rPr>
            <w:rStyle w:val="Hyperlink"/>
            <w:rFonts w:ascii="Arial" w:hAnsi="Arial" w:cs="Arial"/>
            <w:sz w:val="20"/>
            <w:szCs w:val="20"/>
            <w:lang w:val="en-PH"/>
          </w:rPr>
          <w:t>i</w:t>
        </w:r>
        <w:r w:rsidRPr="001850BF">
          <w:rPr>
            <w:rStyle w:val="Hyperlink"/>
            <w:rFonts w:ascii="Arial" w:hAnsi="Arial" w:cs="Arial"/>
            <w:sz w:val="20"/>
            <w:szCs w:val="20"/>
            <w:lang w:val="en-PH"/>
          </w:rPr>
          <w:t>cations</w:t>
        </w:r>
      </w:hyperlink>
      <w:r w:rsidRPr="001850BF">
        <w:rPr>
          <w:rFonts w:ascii="Arial" w:hAnsi="Arial" w:cs="Arial"/>
          <w:color w:val="000000" w:themeColor="text1"/>
          <w:sz w:val="20"/>
          <w:szCs w:val="20"/>
          <w:lang w:val="en-PH"/>
        </w:rPr>
        <w:t xml:space="preserve"> due to its controlled emissions and low odor, ensuring safe and comfortable use. Additionally, the compounds can be colored, </w:t>
      </w:r>
      <w:r w:rsidRPr="001850BF">
        <w:rPr>
          <w:rFonts w:ascii="Arial" w:hAnsi="Arial" w:cs="Arial"/>
          <w:color w:val="000000" w:themeColor="text1"/>
          <w:sz w:val="20"/>
          <w:szCs w:val="20"/>
        </w:rPr>
        <w:t>offering flexibility in style and function for vehicle lighting parts.</w:t>
      </w:r>
    </w:p>
    <w:p w14:paraId="583FF431" w14:textId="77777777" w:rsidR="00664D80" w:rsidRPr="001850BF" w:rsidRDefault="00664D80" w:rsidP="00664D80">
      <w:pPr>
        <w:spacing w:line="360" w:lineRule="auto"/>
        <w:ind w:right="1559"/>
        <w:jc w:val="both"/>
        <w:rPr>
          <w:rFonts w:ascii="Arial" w:hAnsi="Arial" w:cs="Arial"/>
          <w:color w:val="000000" w:themeColor="text1"/>
          <w:sz w:val="6"/>
          <w:szCs w:val="6"/>
          <w:lang w:eastAsia="zh-CN"/>
        </w:rPr>
      </w:pPr>
    </w:p>
    <w:p w14:paraId="74873A55" w14:textId="77777777" w:rsidR="00664D80" w:rsidRPr="001850BF" w:rsidRDefault="00F42CC7" w:rsidP="00664D80">
      <w:pPr>
        <w:spacing w:line="360" w:lineRule="auto"/>
        <w:ind w:right="1559"/>
        <w:jc w:val="both"/>
        <w:rPr>
          <w:rFonts w:ascii="Arial" w:hAnsi="Arial" w:cs="Arial"/>
          <w:b/>
          <w:bCs/>
          <w:sz w:val="20"/>
          <w:szCs w:val="20"/>
        </w:rPr>
      </w:pPr>
      <w:r w:rsidRPr="001850BF">
        <w:rPr>
          <w:rFonts w:ascii="Arial" w:hAnsi="Arial" w:cs="Arial"/>
          <w:b/>
          <w:bCs/>
          <w:sz w:val="20"/>
          <w:szCs w:val="20"/>
        </w:rPr>
        <w:t>Quality and safety-approved materials</w:t>
      </w:r>
    </w:p>
    <w:p w14:paraId="4555D762" w14:textId="77777777" w:rsidR="00664D80" w:rsidRPr="001850BF" w:rsidRDefault="00F42CC7" w:rsidP="002F4642">
      <w:pPr>
        <w:spacing w:line="360" w:lineRule="auto"/>
        <w:ind w:right="1559"/>
        <w:jc w:val="both"/>
        <w:rPr>
          <w:rFonts w:ascii="Arial" w:hAnsi="Arial" w:cs="Arial"/>
          <w:b/>
          <w:bCs/>
          <w:sz w:val="20"/>
          <w:szCs w:val="20"/>
        </w:rPr>
      </w:pPr>
      <w:r w:rsidRPr="001850BF">
        <w:rPr>
          <w:rFonts w:ascii="Arial" w:hAnsi="Arial" w:cs="Arial"/>
          <w:sz w:val="20"/>
          <w:szCs w:val="20"/>
        </w:rPr>
        <w:t>The THERMOLAST® K series for brake light seals conforms to key automotive standards</w:t>
      </w:r>
      <w:r w:rsidR="00B0734F" w:rsidRPr="001850BF">
        <w:rPr>
          <w:rFonts w:ascii="Arial" w:hAnsi="Arial" w:cs="Arial" w:hint="eastAsia"/>
          <w:sz w:val="20"/>
          <w:szCs w:val="20"/>
          <w:lang w:eastAsia="zh-CN"/>
        </w:rPr>
        <w:t xml:space="preserve"> </w:t>
      </w:r>
      <w:r w:rsidRPr="001850BF">
        <w:rPr>
          <w:rFonts w:ascii="Arial" w:hAnsi="Arial" w:cs="Arial"/>
          <w:sz w:val="20"/>
          <w:szCs w:val="20"/>
        </w:rPr>
        <w:t xml:space="preserve">and fulfills interior flammability requirements such as 49 CFR §571.302 (FMVSS 302) and UL 94 HB. The series is also approved by major OEMs, including VW 50123, BMW GS 93042, and Mercedes-Benz DBL 1262, ensuring consistent, high-quality performance in </w:t>
      </w:r>
      <w:r w:rsidR="00550C6B" w:rsidRPr="001850BF">
        <w:rPr>
          <w:rFonts w:ascii="Arial" w:hAnsi="Arial" w:cs="Arial"/>
          <w:sz w:val="20"/>
          <w:szCs w:val="20"/>
        </w:rPr>
        <w:t xml:space="preserve">production </w:t>
      </w:r>
      <w:r w:rsidRPr="001850BF">
        <w:rPr>
          <w:rFonts w:ascii="Arial" w:hAnsi="Arial" w:cs="Arial"/>
          <w:sz w:val="20"/>
          <w:szCs w:val="20"/>
        </w:rPr>
        <w:t>vehicles.</w:t>
      </w:r>
    </w:p>
    <w:p w14:paraId="43A3B413" w14:textId="77777777" w:rsidR="00664D80" w:rsidRPr="001850BF" w:rsidRDefault="00664D80" w:rsidP="002F4642">
      <w:pPr>
        <w:spacing w:line="360" w:lineRule="auto"/>
        <w:ind w:right="1559"/>
        <w:jc w:val="both"/>
        <w:rPr>
          <w:rFonts w:ascii="Arial" w:hAnsi="Arial" w:cs="Arial"/>
          <w:b/>
          <w:bCs/>
          <w:sz w:val="6"/>
          <w:szCs w:val="6"/>
        </w:rPr>
      </w:pPr>
    </w:p>
    <w:p w14:paraId="523C3ADF" w14:textId="77777777" w:rsidR="00664D80" w:rsidRPr="001850BF" w:rsidRDefault="002F4642" w:rsidP="002F4642">
      <w:pPr>
        <w:spacing w:line="360" w:lineRule="auto"/>
        <w:ind w:right="1559"/>
        <w:jc w:val="both"/>
        <w:rPr>
          <w:rFonts w:ascii="Arial" w:hAnsi="Arial" w:cs="Arial"/>
          <w:b/>
          <w:bCs/>
          <w:sz w:val="20"/>
          <w:szCs w:val="20"/>
        </w:rPr>
      </w:pPr>
      <w:r w:rsidRPr="001850BF">
        <w:rPr>
          <w:rFonts w:ascii="Arial" w:hAnsi="Arial" w:cs="Arial"/>
          <w:b/>
          <w:bCs/>
          <w:sz w:val="20"/>
          <w:szCs w:val="20"/>
        </w:rPr>
        <w:t>KRAIBURG TPE at CHINAPLAS 2026</w:t>
      </w:r>
    </w:p>
    <w:p w14:paraId="261B3A92" w14:textId="77777777" w:rsidR="00664D80" w:rsidRPr="001850BF" w:rsidRDefault="002F4642" w:rsidP="002F4642">
      <w:pPr>
        <w:spacing w:line="360" w:lineRule="auto"/>
        <w:ind w:right="1559"/>
        <w:jc w:val="both"/>
        <w:rPr>
          <w:rFonts w:ascii="Arial" w:hAnsi="Arial" w:cs="Arial"/>
          <w:b/>
          <w:bCs/>
          <w:sz w:val="20"/>
          <w:szCs w:val="20"/>
        </w:rPr>
      </w:pPr>
      <w:r w:rsidRPr="001850BF">
        <w:rPr>
          <w:rFonts w:ascii="Arial" w:hAnsi="Arial" w:cs="Arial"/>
          <w:sz w:val="20"/>
          <w:szCs w:val="20"/>
        </w:rPr>
        <w:t xml:space="preserve">KRAIBURG TPE will join </w:t>
      </w:r>
      <w:hyperlink r:id="rId14" w:history="1">
        <w:r w:rsidRPr="001850BF">
          <w:rPr>
            <w:rStyle w:val="Hyperlink"/>
            <w:rFonts w:ascii="Arial" w:hAnsi="Arial" w:cs="Arial"/>
            <w:sz w:val="20"/>
            <w:szCs w:val="20"/>
          </w:rPr>
          <w:t>CHINAP</w:t>
        </w:r>
        <w:r w:rsidRPr="001850BF">
          <w:rPr>
            <w:rStyle w:val="Hyperlink"/>
            <w:rFonts w:ascii="Arial" w:hAnsi="Arial" w:cs="Arial"/>
            <w:sz w:val="20"/>
            <w:szCs w:val="20"/>
          </w:rPr>
          <w:t>L</w:t>
        </w:r>
        <w:r w:rsidRPr="001850BF">
          <w:rPr>
            <w:rStyle w:val="Hyperlink"/>
            <w:rFonts w:ascii="Arial" w:hAnsi="Arial" w:cs="Arial"/>
            <w:sz w:val="20"/>
            <w:szCs w:val="20"/>
          </w:rPr>
          <w:t>AS 2026</w:t>
        </w:r>
      </w:hyperlink>
      <w:r w:rsidRPr="001850BF">
        <w:rPr>
          <w:rFonts w:ascii="Arial" w:hAnsi="Arial" w:cs="Arial"/>
          <w:sz w:val="20"/>
          <w:szCs w:val="20"/>
        </w:rPr>
        <w:t xml:space="preserve">, taking place from </w:t>
      </w:r>
      <w:r w:rsidRPr="001850BF">
        <w:rPr>
          <w:rFonts w:ascii="Arial" w:hAnsi="Arial" w:cs="Arial"/>
          <w:b/>
          <w:bCs/>
          <w:sz w:val="20"/>
          <w:szCs w:val="20"/>
        </w:rPr>
        <w:t>21–24 April 2026</w:t>
      </w:r>
      <w:r w:rsidRPr="001850BF">
        <w:rPr>
          <w:rFonts w:ascii="Arial" w:hAnsi="Arial" w:cs="Arial"/>
          <w:sz w:val="20"/>
          <w:szCs w:val="20"/>
        </w:rPr>
        <w:t xml:space="preserve"> in </w:t>
      </w:r>
      <w:r w:rsidRPr="001850BF">
        <w:rPr>
          <w:rFonts w:ascii="Arial" w:hAnsi="Arial" w:cs="Arial"/>
          <w:b/>
          <w:bCs/>
          <w:sz w:val="20"/>
          <w:szCs w:val="20"/>
        </w:rPr>
        <w:t>National Exhibition and Convention Center (NECC) Shanghai,</w:t>
      </w:r>
      <w:r w:rsidRPr="001850BF">
        <w:rPr>
          <w:rFonts w:ascii="Arial" w:hAnsi="Arial" w:cs="Arial"/>
          <w:sz w:val="20"/>
          <w:szCs w:val="20"/>
        </w:rPr>
        <w:t xml:space="preserve"> </w:t>
      </w:r>
      <w:r w:rsidRPr="001850BF">
        <w:rPr>
          <w:rFonts w:ascii="Arial" w:hAnsi="Arial" w:cs="Arial"/>
          <w:b/>
          <w:bCs/>
          <w:sz w:val="20"/>
          <w:szCs w:val="20"/>
        </w:rPr>
        <w:t>China</w:t>
      </w:r>
      <w:r w:rsidRPr="001850BF">
        <w:rPr>
          <w:rFonts w:ascii="Arial" w:hAnsi="Arial" w:cs="Arial"/>
          <w:sz w:val="20"/>
          <w:szCs w:val="20"/>
        </w:rPr>
        <w:t xml:space="preserve"> at </w:t>
      </w:r>
      <w:r w:rsidRPr="001850BF">
        <w:rPr>
          <w:rFonts w:ascii="Arial" w:hAnsi="Arial" w:cs="Arial"/>
          <w:b/>
          <w:bCs/>
          <w:sz w:val="20"/>
          <w:szCs w:val="20"/>
        </w:rPr>
        <w:t>Hall 7.2 Booth No. D13,</w:t>
      </w:r>
      <w:r w:rsidRPr="001850BF">
        <w:rPr>
          <w:rFonts w:ascii="Arial" w:hAnsi="Arial" w:cs="Arial"/>
          <w:sz w:val="20"/>
          <w:szCs w:val="20"/>
        </w:rPr>
        <w:t xml:space="preserve"> where the company will present a broad portfolio of thermoplastic elastomer (TPE) materials. Visitors are invited to visit the KRAIBURG TPE booth to explore the latest material innovations and benefit from free </w:t>
      </w:r>
      <w:r w:rsidRPr="001850BF">
        <w:rPr>
          <w:rFonts w:ascii="Arial" w:hAnsi="Arial" w:cs="Arial"/>
          <w:b/>
          <w:bCs/>
          <w:sz w:val="20"/>
          <w:szCs w:val="20"/>
        </w:rPr>
        <w:t>one-to-one consultations</w:t>
      </w:r>
      <w:r w:rsidRPr="001850BF">
        <w:rPr>
          <w:rFonts w:ascii="Arial" w:hAnsi="Arial" w:cs="Arial"/>
          <w:sz w:val="20"/>
          <w:szCs w:val="20"/>
        </w:rPr>
        <w:t xml:space="preserve"> with technical experts, offering personalized material recommendations and application support.</w:t>
      </w:r>
    </w:p>
    <w:p w14:paraId="67086306" w14:textId="77777777" w:rsidR="00664D80" w:rsidRPr="001850BF" w:rsidRDefault="00664D80" w:rsidP="002F4642">
      <w:pPr>
        <w:spacing w:line="360" w:lineRule="auto"/>
        <w:ind w:right="1559"/>
        <w:jc w:val="both"/>
        <w:rPr>
          <w:rFonts w:ascii="Arial" w:hAnsi="Arial" w:cs="Arial"/>
          <w:b/>
          <w:bCs/>
          <w:sz w:val="6"/>
          <w:szCs w:val="6"/>
        </w:rPr>
      </w:pPr>
    </w:p>
    <w:p w14:paraId="1935BF95" w14:textId="7DA2BBB7" w:rsidR="00510C41" w:rsidRPr="001850BF" w:rsidRDefault="00510C41" w:rsidP="002F4642">
      <w:pPr>
        <w:spacing w:line="360" w:lineRule="auto"/>
        <w:ind w:right="1559"/>
        <w:jc w:val="both"/>
        <w:rPr>
          <w:rFonts w:ascii="Arial" w:hAnsi="Arial" w:cs="Arial"/>
          <w:b/>
          <w:bCs/>
          <w:sz w:val="20"/>
          <w:szCs w:val="20"/>
        </w:rPr>
      </w:pPr>
      <w:r w:rsidRPr="001850BF">
        <w:rPr>
          <w:rFonts w:ascii="Arial" w:hAnsi="Arial" w:cs="Arial"/>
          <w:b/>
          <w:bCs/>
          <w:sz w:val="20"/>
          <w:szCs w:val="20"/>
        </w:rPr>
        <w:t>Sustainability from the get-go</w:t>
      </w:r>
    </w:p>
    <w:p w14:paraId="3E037EFC" w14:textId="307CE46F" w:rsidR="00510C41" w:rsidRPr="001850BF" w:rsidRDefault="00510C41" w:rsidP="00510C41">
      <w:pPr>
        <w:spacing w:line="360" w:lineRule="auto"/>
        <w:ind w:right="1559"/>
        <w:jc w:val="both"/>
        <w:rPr>
          <w:rFonts w:ascii="Arial" w:hAnsi="Arial" w:cs="Arial"/>
          <w:sz w:val="20"/>
          <w:szCs w:val="20"/>
        </w:rPr>
      </w:pPr>
      <w:r w:rsidRPr="001850BF">
        <w:rPr>
          <w:rFonts w:ascii="Arial" w:hAnsi="Arial" w:cs="Arial"/>
          <w:sz w:val="20"/>
          <w:szCs w:val="20"/>
        </w:rPr>
        <w:t xml:space="preserve">At KRAIBURG TPE, </w:t>
      </w:r>
      <w:hyperlink r:id="rId15" w:history="1">
        <w:r w:rsidRPr="001850BF">
          <w:rPr>
            <w:rStyle w:val="Hyperlink"/>
            <w:rFonts w:ascii="Arial" w:hAnsi="Arial" w:cs="Arial"/>
            <w:sz w:val="20"/>
            <w:szCs w:val="20"/>
          </w:rPr>
          <w:t>sustaina</w:t>
        </w:r>
        <w:r w:rsidRPr="001850BF">
          <w:rPr>
            <w:rStyle w:val="Hyperlink"/>
            <w:rFonts w:ascii="Arial" w:hAnsi="Arial" w:cs="Arial"/>
            <w:sz w:val="20"/>
            <w:szCs w:val="20"/>
          </w:rPr>
          <w:t>b</w:t>
        </w:r>
        <w:r w:rsidRPr="001850BF">
          <w:rPr>
            <w:rStyle w:val="Hyperlink"/>
            <w:rFonts w:ascii="Arial" w:hAnsi="Arial" w:cs="Arial"/>
            <w:sz w:val="20"/>
            <w:szCs w:val="20"/>
          </w:rPr>
          <w:t>ility</w:t>
        </w:r>
      </w:hyperlink>
      <w:r w:rsidRPr="001850BF">
        <w:rPr>
          <w:rFonts w:ascii="Arial" w:hAnsi="Arial" w:cs="Arial"/>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1850BF" w:rsidRDefault="00510C41" w:rsidP="00510C41">
      <w:pPr>
        <w:spacing w:line="360" w:lineRule="auto"/>
        <w:ind w:right="1559"/>
        <w:jc w:val="both"/>
        <w:rPr>
          <w:rFonts w:ascii="Arial" w:hAnsi="Arial" w:cs="Arial"/>
          <w:sz w:val="20"/>
          <w:szCs w:val="20"/>
        </w:rPr>
      </w:pPr>
      <w:r w:rsidRPr="001850BF">
        <w:rPr>
          <w:rFonts w:ascii="Arial" w:hAnsi="Arial" w:cs="Arial"/>
          <w:sz w:val="20"/>
          <w:szCs w:val="20"/>
        </w:rPr>
        <w:lastRenderedPageBreak/>
        <w:t xml:space="preserve">We proudly earned the </w:t>
      </w:r>
      <w:proofErr w:type="spellStart"/>
      <w:r w:rsidRPr="001850BF">
        <w:rPr>
          <w:rFonts w:ascii="Arial" w:hAnsi="Arial" w:cs="Arial"/>
          <w:sz w:val="20"/>
          <w:szCs w:val="20"/>
        </w:rPr>
        <w:t>EcoVadis</w:t>
      </w:r>
      <w:proofErr w:type="spellEnd"/>
      <w:r w:rsidRPr="001850BF">
        <w:rPr>
          <w:rFonts w:ascii="Arial" w:hAnsi="Arial" w:cs="Arial"/>
          <w:sz w:val="20"/>
          <w:szCs w:val="20"/>
        </w:rPr>
        <w:t xml:space="preserve"> Gold Medal in 2025 and are committed to the Science Based Targets initiative (SBTi), aligning our goals with global climate action.</w:t>
      </w:r>
    </w:p>
    <w:p w14:paraId="47AD31D5" w14:textId="77777777" w:rsidR="00510C41" w:rsidRPr="001850BF" w:rsidRDefault="00510C41" w:rsidP="00510C41">
      <w:pPr>
        <w:spacing w:line="360" w:lineRule="auto"/>
        <w:ind w:right="1559"/>
        <w:jc w:val="both"/>
        <w:rPr>
          <w:rFonts w:ascii="Arial" w:hAnsi="Arial" w:cs="Arial"/>
          <w:sz w:val="20"/>
          <w:szCs w:val="20"/>
        </w:rPr>
      </w:pPr>
      <w:r w:rsidRPr="001850BF">
        <w:rPr>
          <w:rFonts w:ascii="Arial" w:hAnsi="Arial" w:cs="Arial"/>
          <w:sz w:val="20"/>
          <w:szCs w:val="20"/>
        </w:rPr>
        <w:t>From reducing emissions to increasing circularity, our sustainable TPEs deliver reliable performance and are available worldwide to support your applications while advancing your sustainability goals.</w:t>
      </w:r>
    </w:p>
    <w:p w14:paraId="5A5D9FC7" w14:textId="77777777" w:rsidR="00510C41" w:rsidRPr="001850BF" w:rsidRDefault="00510C41" w:rsidP="00510C41">
      <w:pPr>
        <w:spacing w:line="360" w:lineRule="auto"/>
        <w:ind w:right="1559"/>
        <w:jc w:val="both"/>
        <w:rPr>
          <w:rFonts w:ascii="Arial" w:hAnsi="Arial" w:cs="Arial"/>
          <w:sz w:val="20"/>
          <w:szCs w:val="20"/>
        </w:rPr>
      </w:pPr>
      <w:r w:rsidRPr="001850BF">
        <w:rPr>
          <w:rFonts w:ascii="Arial" w:hAnsi="Arial" w:cs="Arial"/>
          <w:sz w:val="20"/>
          <w:szCs w:val="20"/>
        </w:rPr>
        <w:t>Get in touch today to learn how KRAIBURG TPE can support your sustainability and product development journey.</w:t>
      </w:r>
    </w:p>
    <w:p w14:paraId="110FAF95" w14:textId="289F7926" w:rsidR="004C3C0E" w:rsidRDefault="00F71CED" w:rsidP="002A2985">
      <w:pPr>
        <w:spacing w:line="360" w:lineRule="auto"/>
        <w:ind w:right="1559"/>
        <w:jc w:val="both"/>
        <w:rPr>
          <w:rFonts w:ascii="Arial" w:hAnsi="Arial" w:cs="Arial"/>
          <w:color w:val="000000" w:themeColor="text1"/>
          <w:sz w:val="20"/>
          <w:szCs w:val="20"/>
          <w:lang w:eastAsia="zh-CN"/>
        </w:rPr>
      </w:pPr>
      <w:r w:rsidRPr="001850BF">
        <w:rPr>
          <w:rFonts w:ascii="Arial" w:hAnsi="Arial" w:cs="Arial"/>
          <w:b/>
          <w:bCs/>
          <w:color w:val="000000" w:themeColor="text1"/>
          <w:sz w:val="20"/>
          <w:szCs w:val="20"/>
        </w:rPr>
        <w:t xml:space="preserve">Discover More with </w:t>
      </w:r>
      <w:r w:rsidR="00D25591" w:rsidRPr="001850BF">
        <w:rPr>
          <w:rFonts w:ascii="Arial" w:hAnsi="Arial" w:cs="Arial"/>
          <w:b/>
          <w:bCs/>
          <w:color w:val="000000" w:themeColor="text1"/>
          <w:sz w:val="20"/>
          <w:szCs w:val="20"/>
        </w:rPr>
        <w:t>TPE</w:t>
      </w:r>
      <w:r w:rsidR="00D25591" w:rsidRPr="001850BF">
        <w:rPr>
          <w:rFonts w:ascii="Arial" w:hAnsi="Arial" w:cs="Arial"/>
          <w:color w:val="000000" w:themeColor="text1"/>
          <w:sz w:val="20"/>
          <w:szCs w:val="20"/>
        </w:rPr>
        <w:t>:</w:t>
      </w:r>
      <w:r w:rsidR="00D25591" w:rsidRPr="001850BF">
        <w:rPr>
          <w:rFonts w:ascii="Arial" w:hAnsi="Arial" w:cs="Arial" w:hint="eastAsia"/>
          <w:color w:val="000000" w:themeColor="text1"/>
          <w:sz w:val="20"/>
          <w:szCs w:val="20"/>
          <w:lang w:eastAsia="zh-CN"/>
        </w:rPr>
        <w:t xml:space="preserve"> </w:t>
      </w:r>
      <w:r w:rsidR="00822650" w:rsidRPr="001850BF">
        <w:rPr>
          <w:rFonts w:ascii="Arial" w:hAnsi="Arial" w:cs="Arial"/>
          <w:color w:val="000000" w:themeColor="text1"/>
          <w:sz w:val="20"/>
          <w:szCs w:val="20"/>
          <w:lang w:eastAsia="zh-CN"/>
        </w:rPr>
        <w:t xml:space="preserve">Enhance every vehicle part from </w:t>
      </w:r>
      <w:hyperlink r:id="rId16" w:history="1">
        <w:r w:rsidR="00C36E61" w:rsidRPr="001850BF">
          <w:rPr>
            <w:rStyle w:val="Hyperlink"/>
            <w:rFonts w:ascii="Arial" w:hAnsi="Arial" w:cs="Arial" w:hint="eastAsia"/>
            <w:sz w:val="20"/>
            <w:szCs w:val="20"/>
            <w:lang w:eastAsia="zh-CN"/>
          </w:rPr>
          <w:t>m</w:t>
        </w:r>
        <w:r w:rsidR="00822650" w:rsidRPr="001850BF">
          <w:rPr>
            <w:rStyle w:val="Hyperlink"/>
            <w:rFonts w:ascii="Arial" w:hAnsi="Arial" w:cs="Arial"/>
            <w:sz w:val="20"/>
            <w:szCs w:val="20"/>
            <w:lang w:eastAsia="zh-CN"/>
          </w:rPr>
          <w:t>u</w:t>
        </w:r>
        <w:r w:rsidR="00822650" w:rsidRPr="001850BF">
          <w:rPr>
            <w:rStyle w:val="Hyperlink"/>
            <w:rFonts w:ascii="Arial" w:hAnsi="Arial" w:cs="Arial"/>
            <w:sz w:val="20"/>
            <w:szCs w:val="20"/>
            <w:lang w:eastAsia="zh-CN"/>
          </w:rPr>
          <w:t xml:space="preserve">d </w:t>
        </w:r>
        <w:r w:rsidR="00C36E61" w:rsidRPr="001850BF">
          <w:rPr>
            <w:rStyle w:val="Hyperlink"/>
            <w:rFonts w:ascii="Arial" w:hAnsi="Arial" w:cs="Arial" w:hint="eastAsia"/>
            <w:sz w:val="20"/>
            <w:szCs w:val="20"/>
            <w:lang w:eastAsia="zh-CN"/>
          </w:rPr>
          <w:t>f</w:t>
        </w:r>
        <w:r w:rsidR="00822650" w:rsidRPr="001850BF">
          <w:rPr>
            <w:rStyle w:val="Hyperlink"/>
            <w:rFonts w:ascii="Arial" w:hAnsi="Arial" w:cs="Arial"/>
            <w:sz w:val="20"/>
            <w:szCs w:val="20"/>
            <w:lang w:eastAsia="zh-CN"/>
          </w:rPr>
          <w:t>laps</w:t>
        </w:r>
      </w:hyperlink>
      <w:r w:rsidR="00822650" w:rsidRPr="001850BF">
        <w:rPr>
          <w:rFonts w:ascii="Arial" w:hAnsi="Arial" w:cs="Arial"/>
          <w:color w:val="000000" w:themeColor="text1"/>
          <w:sz w:val="20"/>
          <w:szCs w:val="20"/>
          <w:lang w:eastAsia="zh-CN"/>
        </w:rPr>
        <w:t xml:space="preserve"> to </w:t>
      </w:r>
      <w:hyperlink r:id="rId17" w:history="1">
        <w:r w:rsidR="00C36E61" w:rsidRPr="001850BF">
          <w:rPr>
            <w:rStyle w:val="Hyperlink"/>
            <w:rFonts w:ascii="Arial" w:hAnsi="Arial" w:cs="Arial" w:hint="eastAsia"/>
            <w:sz w:val="20"/>
            <w:szCs w:val="20"/>
            <w:lang w:eastAsia="zh-CN"/>
          </w:rPr>
          <w:t>c</w:t>
        </w:r>
        <w:r w:rsidR="00822650" w:rsidRPr="001850BF">
          <w:rPr>
            <w:rStyle w:val="Hyperlink"/>
            <w:rFonts w:ascii="Arial" w:hAnsi="Arial" w:cs="Arial"/>
            <w:sz w:val="20"/>
            <w:szCs w:val="20"/>
            <w:lang w:eastAsia="zh-CN"/>
          </w:rPr>
          <w:t>a</w:t>
        </w:r>
        <w:r w:rsidR="00822650" w:rsidRPr="001850BF">
          <w:rPr>
            <w:rStyle w:val="Hyperlink"/>
            <w:rFonts w:ascii="Arial" w:hAnsi="Arial" w:cs="Arial"/>
            <w:sz w:val="20"/>
            <w:szCs w:val="20"/>
            <w:lang w:eastAsia="zh-CN"/>
          </w:rPr>
          <w:t>r</w:t>
        </w:r>
        <w:r w:rsidR="00822650" w:rsidRPr="001850BF">
          <w:rPr>
            <w:rStyle w:val="Hyperlink"/>
            <w:rFonts w:ascii="Arial" w:hAnsi="Arial" w:cs="Arial"/>
            <w:sz w:val="20"/>
            <w:szCs w:val="20"/>
            <w:lang w:eastAsia="zh-CN"/>
          </w:rPr>
          <w:t xml:space="preserve"> </w:t>
        </w:r>
        <w:r w:rsidR="00C36E61" w:rsidRPr="001850BF">
          <w:rPr>
            <w:rStyle w:val="Hyperlink"/>
            <w:rFonts w:ascii="Arial" w:hAnsi="Arial" w:cs="Arial" w:hint="eastAsia"/>
            <w:sz w:val="20"/>
            <w:szCs w:val="20"/>
            <w:lang w:eastAsia="zh-CN"/>
          </w:rPr>
          <w:t>s</w:t>
        </w:r>
        <w:r w:rsidR="00822650" w:rsidRPr="001850BF">
          <w:rPr>
            <w:rStyle w:val="Hyperlink"/>
            <w:rFonts w:ascii="Arial" w:hAnsi="Arial" w:cs="Arial"/>
            <w:sz w:val="20"/>
            <w:szCs w:val="20"/>
            <w:lang w:eastAsia="zh-CN"/>
          </w:rPr>
          <w:t xml:space="preserve">torage </w:t>
        </w:r>
        <w:r w:rsidR="00C36E61" w:rsidRPr="001850BF">
          <w:rPr>
            <w:rStyle w:val="Hyperlink"/>
            <w:rFonts w:ascii="Arial" w:hAnsi="Arial" w:cs="Arial" w:hint="eastAsia"/>
            <w:sz w:val="20"/>
            <w:szCs w:val="20"/>
            <w:lang w:eastAsia="zh-CN"/>
          </w:rPr>
          <w:t>t</w:t>
        </w:r>
        <w:r w:rsidR="00822650" w:rsidRPr="001850BF">
          <w:rPr>
            <w:rStyle w:val="Hyperlink"/>
            <w:rFonts w:ascii="Arial" w:hAnsi="Arial" w:cs="Arial"/>
            <w:sz w:val="20"/>
            <w:szCs w:val="20"/>
            <w:lang w:eastAsia="zh-CN"/>
          </w:rPr>
          <w:t>ray</w:t>
        </w:r>
      </w:hyperlink>
      <w:r w:rsidR="00822650" w:rsidRPr="001850BF">
        <w:rPr>
          <w:rFonts w:ascii="Arial" w:hAnsi="Arial" w:cs="Arial"/>
          <w:color w:val="000000" w:themeColor="text1"/>
          <w:sz w:val="20"/>
          <w:szCs w:val="20"/>
          <w:lang w:eastAsia="zh-CN"/>
        </w:rPr>
        <w:t xml:space="preserve"> using our high-performance</w:t>
      </w:r>
      <w:r w:rsidR="00607679" w:rsidRPr="001850BF">
        <w:rPr>
          <w:rFonts w:ascii="Arial" w:hAnsi="Arial" w:cs="Arial" w:hint="eastAsia"/>
          <w:color w:val="000000" w:themeColor="text1"/>
          <w:sz w:val="20"/>
          <w:szCs w:val="20"/>
          <w:lang w:eastAsia="zh-CN"/>
        </w:rPr>
        <w:t xml:space="preserve"> and </w:t>
      </w:r>
      <w:r w:rsidR="00822650" w:rsidRPr="001850BF">
        <w:rPr>
          <w:rFonts w:ascii="Arial" w:hAnsi="Arial" w:cs="Arial"/>
          <w:color w:val="000000" w:themeColor="text1"/>
          <w:sz w:val="20"/>
          <w:szCs w:val="20"/>
          <w:lang w:eastAsia="zh-CN"/>
        </w:rPr>
        <w:t>versatile TPE materials.</w:t>
      </w:r>
    </w:p>
    <w:p w14:paraId="6FD6A99C" w14:textId="18F52EC3" w:rsidR="00510C41" w:rsidRPr="00510C41" w:rsidRDefault="00510C41" w:rsidP="002A2985">
      <w:pPr>
        <w:spacing w:line="360" w:lineRule="auto"/>
        <w:ind w:right="1559"/>
        <w:jc w:val="both"/>
        <w:rPr>
          <w:rFonts w:ascii="Arial" w:hAnsi="Arial" w:cs="Arial"/>
          <w:i/>
          <w:iCs/>
          <w:sz w:val="16"/>
          <w:szCs w:val="16"/>
        </w:rPr>
      </w:pPr>
      <w:r w:rsidRPr="00FF3DF8">
        <w:rPr>
          <w:rFonts w:ascii="Arial" w:hAnsi="Arial" w:cs="Arial"/>
          <w:b/>
          <w:bCs/>
          <w:i/>
          <w:iCs/>
          <w:sz w:val="16"/>
          <w:szCs w:val="16"/>
        </w:rPr>
        <w:t xml:space="preserve">Disclaimer: </w:t>
      </w:r>
      <w:r w:rsidRPr="00FF3DF8">
        <w:rPr>
          <w:rFonts w:ascii="Arial" w:hAnsi="Arial" w:cs="Arial"/>
          <w:i/>
          <w:iCs/>
          <w:sz w:val="16"/>
          <w:szCs w:val="16"/>
        </w:rPr>
        <w:t>The applications mentioned are illustrative of material capabilities only. Final product suitability and regulatory compliance must be assessed and validated by the customer.</w:t>
      </w:r>
    </w:p>
    <w:p w14:paraId="240E94F3" w14:textId="17D19C14" w:rsidR="00AD2BE6" w:rsidRPr="002A1918" w:rsidRDefault="00A6153F" w:rsidP="00AD2BE6">
      <w:pPr>
        <w:spacing w:line="360" w:lineRule="auto"/>
        <w:ind w:right="1559"/>
        <w:jc w:val="both"/>
        <w:rPr>
          <w:noProof/>
        </w:rPr>
      </w:pPr>
      <w:r>
        <w:rPr>
          <w:rFonts w:ascii="Arial" w:hAnsi="Arial" w:cs="Arial"/>
          <w:noProof/>
          <w:sz w:val="20"/>
          <w:szCs w:val="20"/>
          <w:lang w:eastAsia="zh-CN"/>
        </w:rPr>
        <w:drawing>
          <wp:inline distT="0" distB="0" distL="0" distR="0" wp14:anchorId="5F5D6615" wp14:editId="2BCD66B2">
            <wp:extent cx="4273550" cy="2364428"/>
            <wp:effectExtent l="0" t="0" r="0" b="0"/>
            <wp:docPr id="11348881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888167" name="Picture 1134888167"/>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313344" cy="2386445"/>
                    </a:xfrm>
                    <a:prstGeom prst="rect">
                      <a:avLst/>
                    </a:prstGeom>
                  </pic:spPr>
                </pic:pic>
              </a:graphicData>
            </a:graphic>
          </wp:inline>
        </w:drawing>
      </w:r>
      <w:r w:rsidR="00416245">
        <w:rPr>
          <w:rFonts w:ascii="Arial" w:hAnsi="Arial" w:cs="Arial"/>
          <w:sz w:val="20"/>
          <w:szCs w:val="20"/>
          <w:lang w:eastAsia="zh-CN"/>
        </w:rPr>
        <w:br/>
      </w:r>
      <w:r w:rsidR="00AD2BE6" w:rsidRPr="003E4160">
        <w:rPr>
          <w:rFonts w:ascii="Arial" w:hAnsi="Arial" w:cs="Arial"/>
          <w:b/>
          <w:bCs/>
          <w:sz w:val="20"/>
          <w:szCs w:val="20"/>
          <w:lang w:bidi="ar-SA"/>
        </w:rPr>
        <w:t>(Photo: © 202</w:t>
      </w:r>
      <w:r w:rsidR="00AD2BE6">
        <w:rPr>
          <w:rFonts w:ascii="Arial" w:hAnsi="Arial" w:cs="Arial" w:hint="eastAsia"/>
          <w:b/>
          <w:bCs/>
          <w:sz w:val="20"/>
          <w:szCs w:val="20"/>
          <w:lang w:eastAsia="zh-CN" w:bidi="ar-SA"/>
        </w:rPr>
        <w:t>6</w:t>
      </w:r>
      <w:r w:rsidR="00AD2BE6" w:rsidRPr="003E4160">
        <w:rPr>
          <w:rFonts w:ascii="Arial" w:hAnsi="Arial" w:cs="Arial"/>
          <w:b/>
          <w:bCs/>
          <w:sz w:val="20"/>
          <w:szCs w:val="20"/>
          <w:lang w:bidi="ar-SA"/>
        </w:rPr>
        <w:t xml:space="preserve"> KRAIBURG TPE)</w:t>
      </w:r>
    </w:p>
    <w:p w14:paraId="5E74F36F" w14:textId="77777777" w:rsidR="00AD2BE6" w:rsidRPr="003E4160" w:rsidRDefault="00AD2BE6" w:rsidP="00AD2BE6">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9"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47ABDC44" w14:textId="77777777" w:rsidR="00AD2BE6" w:rsidRPr="003E4160" w:rsidRDefault="00AD2BE6" w:rsidP="00AD2BE6">
      <w:pPr>
        <w:spacing w:after="0" w:line="360" w:lineRule="auto"/>
        <w:ind w:right="1559"/>
        <w:rPr>
          <w:rFonts w:ascii="Arial" w:hAnsi="Arial" w:cs="Arial"/>
          <w:sz w:val="20"/>
          <w:szCs w:val="20"/>
        </w:rPr>
      </w:pPr>
    </w:p>
    <w:p w14:paraId="272DE89B" w14:textId="77777777" w:rsidR="00AD2BE6" w:rsidRPr="003E4160" w:rsidRDefault="00AD2BE6" w:rsidP="00AD2BE6">
      <w:pPr>
        <w:ind w:right="1559"/>
        <w:rPr>
          <w:rFonts w:ascii="Arial" w:hAnsi="Arial" w:cs="Arial"/>
          <w:b/>
          <w:sz w:val="20"/>
          <w:szCs w:val="20"/>
          <w:lang w:val="en-GB"/>
        </w:rPr>
      </w:pPr>
      <w:r w:rsidRPr="003E4160">
        <w:rPr>
          <w:rFonts w:ascii="Arial" w:hAnsi="Arial" w:cs="Arial"/>
          <w:b/>
          <w:sz w:val="20"/>
          <w:szCs w:val="20"/>
          <w:lang w:val="en-GB"/>
        </w:rPr>
        <w:lastRenderedPageBreak/>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08AD8182" wp14:editId="034E0809">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20"/>
                    </pic:cNvPr>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415C39" w14:textId="77777777" w:rsidR="00AD2BE6" w:rsidRDefault="00AD2BE6" w:rsidP="00AD2BE6">
      <w:pPr>
        <w:ind w:right="1559"/>
      </w:pPr>
      <w:hyperlink r:id="rId22" w:history="1">
        <w:r w:rsidRPr="003E4160">
          <w:rPr>
            <w:rStyle w:val="Hyperlink"/>
            <w:rFonts w:ascii="Arial" w:hAnsi="Arial" w:cs="Arial"/>
            <w:bCs/>
            <w:color w:val="auto"/>
            <w:sz w:val="20"/>
            <w:szCs w:val="20"/>
            <w:lang w:val="en-GB"/>
          </w:rPr>
          <w:t>download high-resolution images</w:t>
        </w:r>
      </w:hyperlink>
    </w:p>
    <w:p w14:paraId="117BCF5A" w14:textId="77777777" w:rsidR="00AD2BE6" w:rsidRPr="003E4160" w:rsidRDefault="00AD2BE6" w:rsidP="00AD2BE6">
      <w:pPr>
        <w:ind w:right="1559"/>
        <w:rPr>
          <w:rFonts w:ascii="Arial" w:hAnsi="Arial" w:cs="Arial"/>
          <w:b/>
          <w:sz w:val="20"/>
          <w:szCs w:val="20"/>
          <w:lang w:val="en-GB"/>
        </w:rPr>
      </w:pPr>
      <w:r w:rsidRPr="003E4160">
        <w:rPr>
          <w:noProof/>
          <w:sz w:val="20"/>
          <w:szCs w:val="20"/>
          <w:lang w:val="en-MY" w:eastAsia="en-MY" w:bidi="ar-SA"/>
        </w:rPr>
        <w:drawing>
          <wp:anchor distT="0" distB="0" distL="114300" distR="114300" simplePos="0" relativeHeight="251660288" behindDoc="1" locked="0" layoutInCell="1" allowOverlap="1" wp14:anchorId="6396F066" wp14:editId="30915C90">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55CE5E99" w14:textId="77777777" w:rsidR="00AD2BE6" w:rsidRPr="00A53340" w:rsidRDefault="00AD2BE6" w:rsidP="00AD2BE6">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6910088B" w14:textId="77777777" w:rsidR="00AD2BE6" w:rsidRPr="003E4160" w:rsidRDefault="00AD2BE6" w:rsidP="00AD2BE6">
      <w:pPr>
        <w:ind w:right="1559"/>
        <w:rPr>
          <w:rFonts w:ascii="Arial" w:hAnsi="Arial" w:cs="Arial"/>
          <w:b/>
          <w:sz w:val="20"/>
          <w:szCs w:val="20"/>
          <w:lang w:val="en-GB"/>
        </w:rPr>
      </w:pPr>
      <w:r>
        <w:rPr>
          <w:rFonts w:ascii="Arial" w:hAnsi="Arial" w:cs="Arial"/>
          <w:bCs/>
          <w:sz w:val="20"/>
          <w:szCs w:val="20"/>
          <w:lang w:val="en-GB"/>
        </w:rPr>
        <w:fldChar w:fldCharType="end"/>
      </w:r>
    </w:p>
    <w:p w14:paraId="2724AB18" w14:textId="77777777" w:rsidR="00AD2BE6" w:rsidRPr="003E4160" w:rsidRDefault="00AD2BE6" w:rsidP="00AD2BE6">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44C46F17" w14:textId="77777777" w:rsidR="00AD2BE6" w:rsidRPr="003E4160" w:rsidRDefault="00AD2BE6" w:rsidP="00AD2BE6">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5398D32F" wp14:editId="28EA87DE">
            <wp:extent cx="289560" cy="289560"/>
            <wp:effectExtent l="0" t="0" r="0" b="0"/>
            <wp:docPr id="2" name="Picture 2" descr="Icon&#10;&#10;Description automatically generate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86B28AA" wp14:editId="5203D381">
            <wp:extent cx="335280" cy="291202"/>
            <wp:effectExtent l="0" t="0" r="7620" b="0"/>
            <wp:docPr id="3" name="Picture 3" descr="Icon&#10;&#10;Description automatically generated with medium confidence">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77D5DC38" wp14:editId="626E40CF">
            <wp:extent cx="300990" cy="300990"/>
            <wp:effectExtent l="0" t="0" r="3810" b="3810"/>
            <wp:docPr id="8" name="Grafik 7" descr="Icon&#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3AB937C4" wp14:editId="6E9D29A0">
            <wp:extent cx="296266" cy="296266"/>
            <wp:effectExtent l="0" t="0" r="8890" b="8890"/>
            <wp:docPr id="4" name="Grafik 21" descr="Logo&#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E52CDA6" wp14:editId="69A809C8">
            <wp:extent cx="399648" cy="303965"/>
            <wp:effectExtent l="0" t="0" r="635" b="1270"/>
            <wp:docPr id="9" name="Picture 9" descr="Logo, icon&#10;&#10;Description automatically generated">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3"/>
                    </pic:cNvPr>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3EE6A81D" w14:textId="77777777" w:rsidR="00AD2BE6" w:rsidRPr="003E4160" w:rsidRDefault="00AD2BE6" w:rsidP="00AD2BE6">
      <w:pPr>
        <w:ind w:right="1559"/>
        <w:rPr>
          <w:rFonts w:ascii="Arial" w:hAnsi="Arial" w:cs="Arial"/>
          <w:b/>
          <w:sz w:val="20"/>
          <w:szCs w:val="20"/>
          <w:lang w:val="en-MY"/>
        </w:rPr>
      </w:pPr>
      <w:r w:rsidRPr="003E4160">
        <w:rPr>
          <w:rFonts w:ascii="Arial" w:hAnsi="Arial" w:cs="Arial"/>
          <w:b/>
          <w:sz w:val="20"/>
          <w:szCs w:val="20"/>
          <w:lang w:val="en-MY"/>
        </w:rPr>
        <w:t>Follow us on WeChat</w:t>
      </w:r>
    </w:p>
    <w:p w14:paraId="31CC2373" w14:textId="77777777" w:rsidR="00AD2BE6" w:rsidRPr="003E4160" w:rsidRDefault="00AD2BE6" w:rsidP="00AD2BE6">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6E8C2B80" wp14:editId="126DB248">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7F78AE1E" w14:textId="77777777" w:rsidR="00AD2BE6" w:rsidRPr="007D2C88" w:rsidRDefault="00AD2BE6" w:rsidP="00AD2BE6">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 xml:space="preserve">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w:t>
      </w:r>
      <w:r w:rsidRPr="003E4160">
        <w:rPr>
          <w:rFonts w:ascii="Arial" w:hAnsi="Arial" w:cs="Arial"/>
          <w:sz w:val="20"/>
          <w:szCs w:val="20"/>
        </w:rPr>
        <w:lastRenderedPageBreak/>
        <w:t>Germany and holds ISO 9001 and ISO 14001 certifications at all its sites worldwide.</w:t>
      </w:r>
    </w:p>
    <w:p w14:paraId="259AFD04" w14:textId="53BCAFB4" w:rsidR="001655F4" w:rsidRPr="007D2C88" w:rsidRDefault="001655F4" w:rsidP="00AD2BE6">
      <w:pPr>
        <w:spacing w:line="360" w:lineRule="auto"/>
        <w:ind w:right="1559"/>
        <w:jc w:val="both"/>
        <w:rPr>
          <w:rFonts w:ascii="Arial" w:hAnsi="Arial" w:cs="Arial"/>
          <w:b/>
          <w:sz w:val="21"/>
          <w:szCs w:val="21"/>
          <w:lang w:val="en-MY"/>
        </w:rPr>
      </w:pPr>
    </w:p>
    <w:sectPr w:rsidR="001655F4" w:rsidRPr="007D2C88" w:rsidSect="00C915FA">
      <w:headerReference w:type="default" r:id="rId36"/>
      <w:headerReference w:type="first" r:id="rId37"/>
      <w:footerReference w:type="first" r:id="rId3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B77D9" w14:textId="77777777" w:rsidR="00EE06C4" w:rsidRDefault="00EE06C4" w:rsidP="00784C57">
      <w:pPr>
        <w:spacing w:after="0" w:line="240" w:lineRule="auto"/>
      </w:pPr>
      <w:r>
        <w:separator/>
      </w:r>
    </w:p>
  </w:endnote>
  <w:endnote w:type="continuationSeparator" w:id="0">
    <w:p w14:paraId="7DA06428" w14:textId="77777777" w:rsidR="00EE06C4" w:rsidRDefault="00EE06C4"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7888" w14:textId="77777777" w:rsidR="00EE06C4" w:rsidRDefault="00EE06C4" w:rsidP="00784C57">
      <w:pPr>
        <w:spacing w:after="0" w:line="240" w:lineRule="auto"/>
      </w:pPr>
      <w:r>
        <w:separator/>
      </w:r>
    </w:p>
  </w:footnote>
  <w:footnote w:type="continuationSeparator" w:id="0">
    <w:p w14:paraId="6DDF7CC1" w14:textId="77777777" w:rsidR="00EE06C4" w:rsidRDefault="00EE06C4"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9264"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239DACAE" w14:textId="77777777" w:rsidR="00F33007" w:rsidRDefault="00F33007" w:rsidP="000B103A">
          <w:pPr>
            <w:spacing w:after="0" w:line="360" w:lineRule="auto"/>
            <w:ind w:left="-105"/>
            <w:jc w:val="both"/>
            <w:rPr>
              <w:rFonts w:ascii="Arial" w:hAnsi="Arial" w:cs="Arial"/>
              <w:b/>
              <w:bCs/>
              <w:sz w:val="16"/>
              <w:szCs w:val="16"/>
            </w:rPr>
          </w:pPr>
          <w:r w:rsidRPr="00F33007">
            <w:rPr>
              <w:rFonts w:ascii="Arial" w:hAnsi="Arial" w:cs="Arial"/>
              <w:b/>
              <w:bCs/>
              <w:sz w:val="16"/>
              <w:szCs w:val="16"/>
            </w:rPr>
            <w:t>KRAIBURG TPE Sparks Innovation in Automotive Brake Light Seal Solutions</w:t>
          </w:r>
        </w:p>
        <w:p w14:paraId="469BFF41" w14:textId="425DCD66" w:rsidR="000B103A" w:rsidRDefault="000B103A" w:rsidP="000B103A">
          <w:pPr>
            <w:spacing w:after="0" w:line="360" w:lineRule="auto"/>
            <w:ind w:left="-105"/>
            <w:jc w:val="both"/>
            <w:rPr>
              <w:rFonts w:ascii="Arial" w:hAnsi="Arial" w:cs="Arial"/>
              <w:b/>
              <w:bCs/>
              <w:sz w:val="16"/>
              <w:szCs w:val="16"/>
            </w:rPr>
          </w:pPr>
          <w:r w:rsidRPr="000B103A">
            <w:rPr>
              <w:rFonts w:ascii="Arial" w:hAnsi="Arial" w:cs="Arial"/>
              <w:b/>
              <w:bCs/>
              <w:sz w:val="16"/>
              <w:szCs w:val="16"/>
            </w:rPr>
            <w:t xml:space="preserve">Kuala Lumpur, </w:t>
          </w:r>
          <w:r w:rsidR="00646494">
            <w:rPr>
              <w:rFonts w:ascii="Arial" w:hAnsi="Arial" w:cs="Arial" w:hint="eastAsia"/>
              <w:b/>
              <w:bCs/>
              <w:sz w:val="16"/>
              <w:szCs w:val="16"/>
              <w:lang w:eastAsia="zh-CN"/>
            </w:rPr>
            <w:t xml:space="preserve">March </w:t>
          </w:r>
          <w:r w:rsidRPr="000B103A">
            <w:rPr>
              <w:rFonts w:ascii="Arial" w:hAnsi="Arial" w:cs="Arial"/>
              <w:b/>
              <w:bCs/>
              <w:sz w:val="16"/>
              <w:szCs w:val="16"/>
            </w:rPr>
            <w:t>2026</w:t>
          </w:r>
        </w:p>
        <w:p w14:paraId="1A56E795" w14:textId="1F637C15" w:rsidR="00502615" w:rsidRPr="00073D11" w:rsidRDefault="001A6108" w:rsidP="000B103A">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3</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r>
  </w:tbl>
  <w:p w14:paraId="59495A81" w14:textId="77777777" w:rsidR="00502615" w:rsidRDefault="00502615" w:rsidP="00502615">
    <w:pPr>
      <w:pStyle w:val="Header"/>
      <w:tabs>
        <w:tab w:val="clear" w:pos="4703"/>
        <w:tab w:val="clear" w:pos="9406"/>
      </w:tabs>
      <w:rPr>
        <w:rFonts w:ascii="Arial" w:hAnsi="Arial" w:cs="Arial"/>
        <w:sz w:val="20"/>
        <w:szCs w:val="20"/>
      </w:rPr>
    </w:pPr>
  </w:p>
  <w:p w14:paraId="770DDDF6" w14:textId="77777777" w:rsidR="001850BF" w:rsidRPr="00073D11" w:rsidRDefault="001850BF" w:rsidP="00502615">
    <w:pPr>
      <w:pStyle w:val="Header"/>
      <w:tabs>
        <w:tab w:val="clear" w:pos="4703"/>
        <w:tab w:val="clear" w:pos="9406"/>
      </w:tabs>
      <w:rPr>
        <w:rFonts w:ascii="Arial" w:hAnsi="Arial" w:cs="Arial"/>
        <w:sz w:val="20"/>
        <w:szCs w:val="20"/>
      </w:rPr>
    </w:pPr>
  </w:p>
  <w:p w14:paraId="6E21FD66" w14:textId="77777777" w:rsidR="001A1A47" w:rsidRPr="00073D11" w:rsidRDefault="001A1A4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31D4A63B"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216"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ECA70E5" w14:textId="77777777" w:rsidR="00F33007" w:rsidRDefault="00F33007" w:rsidP="003804B8">
          <w:pPr>
            <w:spacing w:after="0" w:line="360" w:lineRule="auto"/>
            <w:ind w:left="-105"/>
            <w:jc w:val="both"/>
            <w:rPr>
              <w:rFonts w:ascii="Arial" w:hAnsi="Arial" w:cs="Arial"/>
              <w:b/>
              <w:bCs/>
              <w:sz w:val="16"/>
              <w:szCs w:val="16"/>
            </w:rPr>
          </w:pPr>
          <w:r w:rsidRPr="00F33007">
            <w:rPr>
              <w:rFonts w:ascii="Arial" w:hAnsi="Arial" w:cs="Arial"/>
              <w:b/>
              <w:bCs/>
              <w:sz w:val="16"/>
              <w:szCs w:val="16"/>
            </w:rPr>
            <w:t>KRAIBURG TPE Sparks Innovation in Automotive Brake Light Seal Solutions</w:t>
          </w:r>
        </w:p>
        <w:p w14:paraId="765F9503" w14:textId="15321E8B"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0A73D6">
            <w:rPr>
              <w:rFonts w:ascii="Arial" w:hAnsi="Arial" w:hint="eastAsia"/>
              <w:b/>
              <w:sz w:val="16"/>
              <w:szCs w:val="16"/>
              <w:lang w:eastAsia="zh-CN"/>
            </w:rPr>
            <w:t>March</w:t>
          </w:r>
          <w:r w:rsidR="003804B8">
            <w:rPr>
              <w:rFonts w:ascii="Arial" w:hAnsi="Arial" w:hint="eastAsia"/>
              <w:b/>
              <w:sz w:val="16"/>
              <w:szCs w:val="16"/>
              <w:lang w:eastAsia="zh-CN"/>
            </w:rPr>
            <w:t xml:space="preserve"> </w:t>
          </w:r>
          <w:r w:rsidR="00D3483B">
            <w:rPr>
              <w:rFonts w:ascii="Arial" w:hAnsi="Arial" w:hint="eastAsia"/>
              <w:b/>
              <w:sz w:val="16"/>
              <w:szCs w:val="16"/>
              <w:lang w:eastAsia="zh-CN"/>
            </w:rPr>
            <w:t>2</w:t>
          </w:r>
          <w:r w:rsidR="00AF4CB0">
            <w:rPr>
              <w:rFonts w:ascii="Arial" w:hAnsi="Arial" w:hint="eastAsia"/>
              <w:b/>
              <w:sz w:val="16"/>
              <w:szCs w:val="16"/>
              <w:lang w:eastAsia="zh-CN"/>
            </w:rPr>
            <w:t>02</w:t>
          </w:r>
          <w:r w:rsidR="00846872">
            <w:rPr>
              <w:rFonts w:ascii="Arial" w:hAnsi="Arial" w:hint="eastAsia"/>
              <w:b/>
              <w:sz w:val="16"/>
              <w:szCs w:val="16"/>
              <w:lang w:eastAsia="zh-CN"/>
            </w:rPr>
            <w:t>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8E3FB4">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8E3FB4">
            <w:rPr>
              <w:rFonts w:ascii="Arial" w:hAnsi="Arial" w:cs="Arial"/>
              <w:b/>
              <w:bCs/>
              <w:noProof/>
              <w:sz w:val="16"/>
              <w:szCs w:val="16"/>
            </w:rPr>
            <w:t>3</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517897">
    <w:abstractNumId w:val="5"/>
  </w:num>
  <w:num w:numId="2" w16cid:durableId="1576087645">
    <w:abstractNumId w:val="17"/>
  </w:num>
  <w:num w:numId="3" w16cid:durableId="1666392792">
    <w:abstractNumId w:val="3"/>
  </w:num>
  <w:num w:numId="4" w16cid:durableId="490297664">
    <w:abstractNumId w:val="31"/>
  </w:num>
  <w:num w:numId="5" w16cid:durableId="1443380260">
    <w:abstractNumId w:val="21"/>
  </w:num>
  <w:num w:numId="6" w16cid:durableId="378096122">
    <w:abstractNumId w:val="27"/>
  </w:num>
  <w:num w:numId="7" w16cid:durableId="1067997202">
    <w:abstractNumId w:val="10"/>
  </w:num>
  <w:num w:numId="8" w16cid:durableId="1679431497">
    <w:abstractNumId w:val="30"/>
  </w:num>
  <w:num w:numId="9" w16cid:durableId="916750107">
    <w:abstractNumId w:val="22"/>
  </w:num>
  <w:num w:numId="10" w16cid:durableId="1509297824">
    <w:abstractNumId w:val="1"/>
  </w:num>
  <w:num w:numId="11" w16cid:durableId="1970668113">
    <w:abstractNumId w:val="19"/>
  </w:num>
  <w:num w:numId="12" w16cid:durableId="800279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3969443">
    <w:abstractNumId w:val="8"/>
  </w:num>
  <w:num w:numId="14" w16cid:durableId="976255332">
    <w:abstractNumId w:val="25"/>
  </w:num>
  <w:num w:numId="15" w16cid:durableId="1158425369">
    <w:abstractNumId w:val="18"/>
  </w:num>
  <w:num w:numId="16" w16cid:durableId="661472211">
    <w:abstractNumId w:val="20"/>
  </w:num>
  <w:num w:numId="17" w16cid:durableId="1574659210">
    <w:abstractNumId w:val="15"/>
  </w:num>
  <w:num w:numId="18" w16cid:durableId="1304626194">
    <w:abstractNumId w:val="14"/>
  </w:num>
  <w:num w:numId="19" w16cid:durableId="1588920452">
    <w:abstractNumId w:val="24"/>
  </w:num>
  <w:num w:numId="20" w16cid:durableId="1621104893">
    <w:abstractNumId w:val="9"/>
  </w:num>
  <w:num w:numId="21" w16cid:durableId="251740466">
    <w:abstractNumId w:val="7"/>
  </w:num>
  <w:num w:numId="22" w16cid:durableId="283343544">
    <w:abstractNumId w:val="29"/>
  </w:num>
  <w:num w:numId="23" w16cid:durableId="163130691">
    <w:abstractNumId w:val="28"/>
  </w:num>
  <w:num w:numId="24" w16cid:durableId="171531164">
    <w:abstractNumId w:val="4"/>
  </w:num>
  <w:num w:numId="25" w16cid:durableId="95096399">
    <w:abstractNumId w:val="0"/>
  </w:num>
  <w:num w:numId="26" w16cid:durableId="1220241935">
    <w:abstractNumId w:val="11"/>
  </w:num>
  <w:num w:numId="27" w16cid:durableId="1676766463">
    <w:abstractNumId w:val="13"/>
  </w:num>
  <w:num w:numId="28" w16cid:durableId="1701204064">
    <w:abstractNumId w:val="16"/>
  </w:num>
  <w:num w:numId="29" w16cid:durableId="1321230247">
    <w:abstractNumId w:val="2"/>
  </w:num>
  <w:num w:numId="30" w16cid:durableId="1028143101">
    <w:abstractNumId w:val="6"/>
  </w:num>
  <w:num w:numId="31" w16cid:durableId="1136485434">
    <w:abstractNumId w:val="12"/>
  </w:num>
  <w:num w:numId="32" w16cid:durableId="94836933">
    <w:abstractNumId w:val="23"/>
  </w:num>
  <w:num w:numId="33" w16cid:durableId="3755478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13EA3"/>
    <w:rsid w:val="00020304"/>
    <w:rsid w:val="00020FB5"/>
    <w:rsid w:val="00022CB1"/>
    <w:rsid w:val="00023A0F"/>
    <w:rsid w:val="0002779F"/>
    <w:rsid w:val="00034709"/>
    <w:rsid w:val="00035D86"/>
    <w:rsid w:val="00041B77"/>
    <w:rsid w:val="00044BDB"/>
    <w:rsid w:val="000457C6"/>
    <w:rsid w:val="0004695A"/>
    <w:rsid w:val="00047CA0"/>
    <w:rsid w:val="000521D5"/>
    <w:rsid w:val="0005477F"/>
    <w:rsid w:val="00055A30"/>
    <w:rsid w:val="00057785"/>
    <w:rsid w:val="0006085F"/>
    <w:rsid w:val="00065A69"/>
    <w:rsid w:val="00070DDD"/>
    <w:rsid w:val="00071236"/>
    <w:rsid w:val="00073A9E"/>
    <w:rsid w:val="00073D11"/>
    <w:rsid w:val="000750DD"/>
    <w:rsid w:val="00075343"/>
    <w:rsid w:val="000759E8"/>
    <w:rsid w:val="00077E64"/>
    <w:rsid w:val="00080111"/>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3C60"/>
    <w:rsid w:val="000A4F86"/>
    <w:rsid w:val="000A510D"/>
    <w:rsid w:val="000A52EE"/>
    <w:rsid w:val="000A73D6"/>
    <w:rsid w:val="000B103A"/>
    <w:rsid w:val="000B14B3"/>
    <w:rsid w:val="000B19D4"/>
    <w:rsid w:val="000B2944"/>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738"/>
    <w:rsid w:val="000D59EC"/>
    <w:rsid w:val="000D7205"/>
    <w:rsid w:val="000E1500"/>
    <w:rsid w:val="000E2AEC"/>
    <w:rsid w:val="000E37A7"/>
    <w:rsid w:val="000F1CB4"/>
    <w:rsid w:val="000F2DAE"/>
    <w:rsid w:val="000F32CD"/>
    <w:rsid w:val="000F3838"/>
    <w:rsid w:val="000F4AF2"/>
    <w:rsid w:val="000F7C93"/>
    <w:rsid w:val="000F7C99"/>
    <w:rsid w:val="00100A43"/>
    <w:rsid w:val="001028FC"/>
    <w:rsid w:val="00104033"/>
    <w:rsid w:val="00104E32"/>
    <w:rsid w:val="00107310"/>
    <w:rsid w:val="001108E5"/>
    <w:rsid w:val="0011123D"/>
    <w:rsid w:val="001119A9"/>
    <w:rsid w:val="00111F9D"/>
    <w:rsid w:val="0011205C"/>
    <w:rsid w:val="00112CBB"/>
    <w:rsid w:val="00112FED"/>
    <w:rsid w:val="00115094"/>
    <w:rsid w:val="00116B00"/>
    <w:rsid w:val="001175D8"/>
    <w:rsid w:val="0012042E"/>
    <w:rsid w:val="00120B15"/>
    <w:rsid w:val="00120CA8"/>
    <w:rsid w:val="00121D30"/>
    <w:rsid w:val="00122C56"/>
    <w:rsid w:val="001232BF"/>
    <w:rsid w:val="001238CF"/>
    <w:rsid w:val="001246FA"/>
    <w:rsid w:val="001316ED"/>
    <w:rsid w:val="00132BA2"/>
    <w:rsid w:val="00133856"/>
    <w:rsid w:val="00133C79"/>
    <w:rsid w:val="001367CF"/>
    <w:rsid w:val="00136F18"/>
    <w:rsid w:val="00137C57"/>
    <w:rsid w:val="00140711"/>
    <w:rsid w:val="00141D34"/>
    <w:rsid w:val="00144072"/>
    <w:rsid w:val="00145961"/>
    <w:rsid w:val="001464A2"/>
    <w:rsid w:val="00146E7E"/>
    <w:rsid w:val="001507B4"/>
    <w:rsid w:val="00150A0F"/>
    <w:rsid w:val="00156BDE"/>
    <w:rsid w:val="00160E81"/>
    <w:rsid w:val="001611DE"/>
    <w:rsid w:val="00163E63"/>
    <w:rsid w:val="001655F4"/>
    <w:rsid w:val="00165956"/>
    <w:rsid w:val="0017332B"/>
    <w:rsid w:val="00173B45"/>
    <w:rsid w:val="0017431E"/>
    <w:rsid w:val="00177563"/>
    <w:rsid w:val="00180F66"/>
    <w:rsid w:val="00181ACB"/>
    <w:rsid w:val="001850BF"/>
    <w:rsid w:val="0018691E"/>
    <w:rsid w:val="00186CE3"/>
    <w:rsid w:val="0018758E"/>
    <w:rsid w:val="00190A79"/>
    <w:rsid w:val="001912E3"/>
    <w:rsid w:val="001937B4"/>
    <w:rsid w:val="00196354"/>
    <w:rsid w:val="001A0701"/>
    <w:rsid w:val="001A1A47"/>
    <w:rsid w:val="001A6108"/>
    <w:rsid w:val="001A6E10"/>
    <w:rsid w:val="001B3639"/>
    <w:rsid w:val="001B400F"/>
    <w:rsid w:val="001B5EB8"/>
    <w:rsid w:val="001C2242"/>
    <w:rsid w:val="001C311C"/>
    <w:rsid w:val="001C4EAE"/>
    <w:rsid w:val="001C701E"/>
    <w:rsid w:val="001C7821"/>
    <w:rsid w:val="001C787B"/>
    <w:rsid w:val="001D003B"/>
    <w:rsid w:val="001D04BB"/>
    <w:rsid w:val="001D41F8"/>
    <w:rsid w:val="001E1888"/>
    <w:rsid w:val="001E1F72"/>
    <w:rsid w:val="001F0AEC"/>
    <w:rsid w:val="001F26E8"/>
    <w:rsid w:val="001F37C4"/>
    <w:rsid w:val="001F4135"/>
    <w:rsid w:val="001F4509"/>
    <w:rsid w:val="001F4F5D"/>
    <w:rsid w:val="001F57F6"/>
    <w:rsid w:val="00201710"/>
    <w:rsid w:val="00203048"/>
    <w:rsid w:val="002077CC"/>
    <w:rsid w:val="00211964"/>
    <w:rsid w:val="002129DC"/>
    <w:rsid w:val="00213E75"/>
    <w:rsid w:val="00214C89"/>
    <w:rsid w:val="002161B6"/>
    <w:rsid w:val="00223982"/>
    <w:rsid w:val="00225F3D"/>
    <w:rsid w:val="00225FD8"/>
    <w:rsid w:val="002262B1"/>
    <w:rsid w:val="00232C78"/>
    <w:rsid w:val="00233574"/>
    <w:rsid w:val="00235BA5"/>
    <w:rsid w:val="00241839"/>
    <w:rsid w:val="002427CB"/>
    <w:rsid w:val="002455DD"/>
    <w:rsid w:val="00250990"/>
    <w:rsid w:val="002528F1"/>
    <w:rsid w:val="00256D34"/>
    <w:rsid w:val="00256E0E"/>
    <w:rsid w:val="002631F5"/>
    <w:rsid w:val="00267260"/>
    <w:rsid w:val="00281DBF"/>
    <w:rsid w:val="00281FF5"/>
    <w:rsid w:val="00282C7F"/>
    <w:rsid w:val="0028506D"/>
    <w:rsid w:val="0028707A"/>
    <w:rsid w:val="00290773"/>
    <w:rsid w:val="002934F9"/>
    <w:rsid w:val="0029413E"/>
    <w:rsid w:val="00296D54"/>
    <w:rsid w:val="0029752E"/>
    <w:rsid w:val="00297581"/>
    <w:rsid w:val="002A2985"/>
    <w:rsid w:val="002A328D"/>
    <w:rsid w:val="002A37DD"/>
    <w:rsid w:val="002A3920"/>
    <w:rsid w:val="002A4735"/>
    <w:rsid w:val="002A532B"/>
    <w:rsid w:val="002B0401"/>
    <w:rsid w:val="002B090C"/>
    <w:rsid w:val="002B2DEF"/>
    <w:rsid w:val="002B3A55"/>
    <w:rsid w:val="002B5047"/>
    <w:rsid w:val="002B5F60"/>
    <w:rsid w:val="002B7C2D"/>
    <w:rsid w:val="002B7CE1"/>
    <w:rsid w:val="002C1DF4"/>
    <w:rsid w:val="002C3084"/>
    <w:rsid w:val="002C4280"/>
    <w:rsid w:val="002C536B"/>
    <w:rsid w:val="002C6993"/>
    <w:rsid w:val="002C7BE6"/>
    <w:rsid w:val="002D03CB"/>
    <w:rsid w:val="002D15FB"/>
    <w:rsid w:val="002D3BC0"/>
    <w:rsid w:val="002D73D6"/>
    <w:rsid w:val="002E1053"/>
    <w:rsid w:val="002E1955"/>
    <w:rsid w:val="002E4504"/>
    <w:rsid w:val="002E5641"/>
    <w:rsid w:val="002E7D7B"/>
    <w:rsid w:val="002F135A"/>
    <w:rsid w:val="002F2061"/>
    <w:rsid w:val="002F4492"/>
    <w:rsid w:val="002F4642"/>
    <w:rsid w:val="002F5438"/>
    <w:rsid w:val="002F563D"/>
    <w:rsid w:val="002F573C"/>
    <w:rsid w:val="002F644A"/>
    <w:rsid w:val="002F71C5"/>
    <w:rsid w:val="00304543"/>
    <w:rsid w:val="00307D29"/>
    <w:rsid w:val="00310A64"/>
    <w:rsid w:val="00310AB3"/>
    <w:rsid w:val="00312545"/>
    <w:rsid w:val="003200C5"/>
    <w:rsid w:val="00324D73"/>
    <w:rsid w:val="00325394"/>
    <w:rsid w:val="00325EA7"/>
    <w:rsid w:val="00326FA2"/>
    <w:rsid w:val="0033017E"/>
    <w:rsid w:val="00340D67"/>
    <w:rsid w:val="003451E9"/>
    <w:rsid w:val="003465DE"/>
    <w:rsid w:val="00347067"/>
    <w:rsid w:val="0035152E"/>
    <w:rsid w:val="0035328E"/>
    <w:rsid w:val="00356006"/>
    <w:rsid w:val="00357C6A"/>
    <w:rsid w:val="00360408"/>
    <w:rsid w:val="00364268"/>
    <w:rsid w:val="0036557B"/>
    <w:rsid w:val="003700BF"/>
    <w:rsid w:val="00371C56"/>
    <w:rsid w:val="0037454E"/>
    <w:rsid w:val="00374A1D"/>
    <w:rsid w:val="003804B8"/>
    <w:rsid w:val="00380C49"/>
    <w:rsid w:val="00384AB7"/>
    <w:rsid w:val="00384C83"/>
    <w:rsid w:val="00385713"/>
    <w:rsid w:val="0038768D"/>
    <w:rsid w:val="0038793A"/>
    <w:rsid w:val="00392D92"/>
    <w:rsid w:val="00394212"/>
    <w:rsid w:val="0039528C"/>
    <w:rsid w:val="00395377"/>
    <w:rsid w:val="003955E2"/>
    <w:rsid w:val="0039664D"/>
    <w:rsid w:val="00396DE4"/>
    <w:rsid w:val="00396F67"/>
    <w:rsid w:val="003A389E"/>
    <w:rsid w:val="003A50BB"/>
    <w:rsid w:val="003B042D"/>
    <w:rsid w:val="003B2331"/>
    <w:rsid w:val="003B3EDD"/>
    <w:rsid w:val="003C0F92"/>
    <w:rsid w:val="003C1CD2"/>
    <w:rsid w:val="003C1E76"/>
    <w:rsid w:val="003C34B2"/>
    <w:rsid w:val="003C4170"/>
    <w:rsid w:val="003C65BD"/>
    <w:rsid w:val="003C6DEF"/>
    <w:rsid w:val="003C78DA"/>
    <w:rsid w:val="003E2CB0"/>
    <w:rsid w:val="003E334E"/>
    <w:rsid w:val="003E3D8B"/>
    <w:rsid w:val="003E4160"/>
    <w:rsid w:val="003E42BD"/>
    <w:rsid w:val="003E54CC"/>
    <w:rsid w:val="003E649C"/>
    <w:rsid w:val="003F23A5"/>
    <w:rsid w:val="003F25E0"/>
    <w:rsid w:val="004002A2"/>
    <w:rsid w:val="00401FF2"/>
    <w:rsid w:val="0040224A"/>
    <w:rsid w:val="00404A1D"/>
    <w:rsid w:val="00404F50"/>
    <w:rsid w:val="004057E3"/>
    <w:rsid w:val="00405904"/>
    <w:rsid w:val="00406C85"/>
    <w:rsid w:val="00410B91"/>
    <w:rsid w:val="00414438"/>
    <w:rsid w:val="00415EC1"/>
    <w:rsid w:val="00416245"/>
    <w:rsid w:val="0041787B"/>
    <w:rsid w:val="00421446"/>
    <w:rsid w:val="00432CA6"/>
    <w:rsid w:val="00433057"/>
    <w:rsid w:val="00435158"/>
    <w:rsid w:val="0043558D"/>
    <w:rsid w:val="00436125"/>
    <w:rsid w:val="00436B16"/>
    <w:rsid w:val="004407AE"/>
    <w:rsid w:val="00442691"/>
    <w:rsid w:val="00444621"/>
    <w:rsid w:val="00444C61"/>
    <w:rsid w:val="00444D45"/>
    <w:rsid w:val="0044562F"/>
    <w:rsid w:val="0045042F"/>
    <w:rsid w:val="004508BE"/>
    <w:rsid w:val="004543BF"/>
    <w:rsid w:val="004560BB"/>
    <w:rsid w:val="004562AC"/>
    <w:rsid w:val="00456843"/>
    <w:rsid w:val="00456A3B"/>
    <w:rsid w:val="00465D01"/>
    <w:rsid w:val="0046601E"/>
    <w:rsid w:val="004701E5"/>
    <w:rsid w:val="004714FF"/>
    <w:rsid w:val="00471A94"/>
    <w:rsid w:val="00473F42"/>
    <w:rsid w:val="0047409A"/>
    <w:rsid w:val="00474B3F"/>
    <w:rsid w:val="00476AE0"/>
    <w:rsid w:val="00481947"/>
    <w:rsid w:val="00482B9C"/>
    <w:rsid w:val="00483E1E"/>
    <w:rsid w:val="004856BE"/>
    <w:rsid w:val="004919AE"/>
    <w:rsid w:val="0049228E"/>
    <w:rsid w:val="00493BFC"/>
    <w:rsid w:val="004A06FC"/>
    <w:rsid w:val="004A1CB3"/>
    <w:rsid w:val="004A3BE3"/>
    <w:rsid w:val="004A444D"/>
    <w:rsid w:val="004A474D"/>
    <w:rsid w:val="004A5280"/>
    <w:rsid w:val="004A62E0"/>
    <w:rsid w:val="004A6454"/>
    <w:rsid w:val="004A68F9"/>
    <w:rsid w:val="004B0469"/>
    <w:rsid w:val="004B75FE"/>
    <w:rsid w:val="004B7FF3"/>
    <w:rsid w:val="004C1164"/>
    <w:rsid w:val="004C3A08"/>
    <w:rsid w:val="004C3B90"/>
    <w:rsid w:val="004C3C0E"/>
    <w:rsid w:val="004C3CCB"/>
    <w:rsid w:val="004C5F03"/>
    <w:rsid w:val="004C6BE6"/>
    <w:rsid w:val="004C6E24"/>
    <w:rsid w:val="004D14E3"/>
    <w:rsid w:val="004D2C5B"/>
    <w:rsid w:val="004D5BAF"/>
    <w:rsid w:val="004D6A08"/>
    <w:rsid w:val="004E064B"/>
    <w:rsid w:val="004E0EEE"/>
    <w:rsid w:val="004F3A1A"/>
    <w:rsid w:val="004F50BB"/>
    <w:rsid w:val="004F6395"/>
    <w:rsid w:val="004F758B"/>
    <w:rsid w:val="0050086E"/>
    <w:rsid w:val="00502615"/>
    <w:rsid w:val="0050419E"/>
    <w:rsid w:val="00505735"/>
    <w:rsid w:val="005077BB"/>
    <w:rsid w:val="0051079F"/>
    <w:rsid w:val="00510C41"/>
    <w:rsid w:val="005146C9"/>
    <w:rsid w:val="00517446"/>
    <w:rsid w:val="005174D7"/>
    <w:rsid w:val="005232FB"/>
    <w:rsid w:val="005257AD"/>
    <w:rsid w:val="00526CB3"/>
    <w:rsid w:val="00527D82"/>
    <w:rsid w:val="00530604"/>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47C4A"/>
    <w:rsid w:val="00550355"/>
    <w:rsid w:val="00550C61"/>
    <w:rsid w:val="00550C6B"/>
    <w:rsid w:val="005515D6"/>
    <w:rsid w:val="00552AA1"/>
    <w:rsid w:val="00552D21"/>
    <w:rsid w:val="00555589"/>
    <w:rsid w:val="00563000"/>
    <w:rsid w:val="00570576"/>
    <w:rsid w:val="005716D8"/>
    <w:rsid w:val="0057225E"/>
    <w:rsid w:val="005772B9"/>
    <w:rsid w:val="00577BE3"/>
    <w:rsid w:val="0058625A"/>
    <w:rsid w:val="005923C1"/>
    <w:rsid w:val="00597472"/>
    <w:rsid w:val="005A0C48"/>
    <w:rsid w:val="005A27C6"/>
    <w:rsid w:val="005A34EE"/>
    <w:rsid w:val="005A45F1"/>
    <w:rsid w:val="005A5D20"/>
    <w:rsid w:val="005A7FD1"/>
    <w:rsid w:val="005B18A8"/>
    <w:rsid w:val="005B26DB"/>
    <w:rsid w:val="005B386E"/>
    <w:rsid w:val="005B6B7E"/>
    <w:rsid w:val="005C0019"/>
    <w:rsid w:val="005C176B"/>
    <w:rsid w:val="005C1CB1"/>
    <w:rsid w:val="005C2021"/>
    <w:rsid w:val="005C3292"/>
    <w:rsid w:val="005C4033"/>
    <w:rsid w:val="005C4340"/>
    <w:rsid w:val="005C59F4"/>
    <w:rsid w:val="005C7A52"/>
    <w:rsid w:val="005D467D"/>
    <w:rsid w:val="005E0926"/>
    <w:rsid w:val="005E0F14"/>
    <w:rsid w:val="005E1753"/>
    <w:rsid w:val="005E1C3F"/>
    <w:rsid w:val="005E3F1F"/>
    <w:rsid w:val="005E6A19"/>
    <w:rsid w:val="005F0BAB"/>
    <w:rsid w:val="005F2DD8"/>
    <w:rsid w:val="006013D1"/>
    <w:rsid w:val="006052A4"/>
    <w:rsid w:val="00605ED9"/>
    <w:rsid w:val="00606218"/>
    <w:rsid w:val="00606916"/>
    <w:rsid w:val="00607679"/>
    <w:rsid w:val="00610497"/>
    <w:rsid w:val="00612364"/>
    <w:rsid w:val="00614010"/>
    <w:rsid w:val="00614013"/>
    <w:rsid w:val="00614B4D"/>
    <w:rsid w:val="006154FB"/>
    <w:rsid w:val="00615886"/>
    <w:rsid w:val="00616A65"/>
    <w:rsid w:val="00620F45"/>
    <w:rsid w:val="00621FED"/>
    <w:rsid w:val="006238F6"/>
    <w:rsid w:val="00624219"/>
    <w:rsid w:val="00625B78"/>
    <w:rsid w:val="00631A8A"/>
    <w:rsid w:val="00633556"/>
    <w:rsid w:val="006353DB"/>
    <w:rsid w:val="0063701A"/>
    <w:rsid w:val="00640E12"/>
    <w:rsid w:val="00644782"/>
    <w:rsid w:val="00646494"/>
    <w:rsid w:val="0064765B"/>
    <w:rsid w:val="00651DCD"/>
    <w:rsid w:val="00654E6B"/>
    <w:rsid w:val="006612CA"/>
    <w:rsid w:val="00661898"/>
    <w:rsid w:val="00661AE9"/>
    <w:rsid w:val="00661BAB"/>
    <w:rsid w:val="006634D8"/>
    <w:rsid w:val="00663F25"/>
    <w:rsid w:val="00664D80"/>
    <w:rsid w:val="00665E76"/>
    <w:rsid w:val="006709AB"/>
    <w:rsid w:val="00671210"/>
    <w:rsid w:val="006737DA"/>
    <w:rsid w:val="006739FD"/>
    <w:rsid w:val="00674B34"/>
    <w:rsid w:val="006802FB"/>
    <w:rsid w:val="00681427"/>
    <w:rsid w:val="006860ED"/>
    <w:rsid w:val="00690769"/>
    <w:rsid w:val="006919F2"/>
    <w:rsid w:val="00691DF1"/>
    <w:rsid w:val="00692233"/>
    <w:rsid w:val="00692A27"/>
    <w:rsid w:val="00696D06"/>
    <w:rsid w:val="006A03C5"/>
    <w:rsid w:val="006A125D"/>
    <w:rsid w:val="006A3B44"/>
    <w:rsid w:val="006A48B8"/>
    <w:rsid w:val="006A6A86"/>
    <w:rsid w:val="006B0524"/>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2E5"/>
    <w:rsid w:val="006D7BB3"/>
    <w:rsid w:val="006D7D9F"/>
    <w:rsid w:val="006E206D"/>
    <w:rsid w:val="006E449C"/>
    <w:rsid w:val="006E4B80"/>
    <w:rsid w:val="006E65CF"/>
    <w:rsid w:val="006F09EB"/>
    <w:rsid w:val="006F5C5A"/>
    <w:rsid w:val="006F5DF8"/>
    <w:rsid w:val="006F63C6"/>
    <w:rsid w:val="006F7F1E"/>
    <w:rsid w:val="00702A9F"/>
    <w:rsid w:val="007032E6"/>
    <w:rsid w:val="00706824"/>
    <w:rsid w:val="0070773F"/>
    <w:rsid w:val="0071385C"/>
    <w:rsid w:val="007144EB"/>
    <w:rsid w:val="0071575E"/>
    <w:rsid w:val="00720A77"/>
    <w:rsid w:val="00720ADF"/>
    <w:rsid w:val="00721D5E"/>
    <w:rsid w:val="007228C7"/>
    <w:rsid w:val="00722F2A"/>
    <w:rsid w:val="00723A37"/>
    <w:rsid w:val="00726D03"/>
    <w:rsid w:val="0072737D"/>
    <w:rsid w:val="00727FF1"/>
    <w:rsid w:val="00730341"/>
    <w:rsid w:val="00736B0E"/>
    <w:rsid w:val="00736B12"/>
    <w:rsid w:val="00744F3B"/>
    <w:rsid w:val="00751611"/>
    <w:rsid w:val="0076079D"/>
    <w:rsid w:val="007620DB"/>
    <w:rsid w:val="00762555"/>
    <w:rsid w:val="0077218F"/>
    <w:rsid w:val="0077610C"/>
    <w:rsid w:val="00781978"/>
    <w:rsid w:val="0078239C"/>
    <w:rsid w:val="00782483"/>
    <w:rsid w:val="00782F95"/>
    <w:rsid w:val="007831E2"/>
    <w:rsid w:val="00784C57"/>
    <w:rsid w:val="00785F5E"/>
    <w:rsid w:val="00786798"/>
    <w:rsid w:val="007935B6"/>
    <w:rsid w:val="00793BF4"/>
    <w:rsid w:val="00796E8F"/>
    <w:rsid w:val="007974C7"/>
    <w:rsid w:val="007A4B6C"/>
    <w:rsid w:val="007A568B"/>
    <w:rsid w:val="007A5BF6"/>
    <w:rsid w:val="007A7755"/>
    <w:rsid w:val="007B1D9F"/>
    <w:rsid w:val="007B21F8"/>
    <w:rsid w:val="007B3E50"/>
    <w:rsid w:val="007B4C2D"/>
    <w:rsid w:val="007B730E"/>
    <w:rsid w:val="007C378A"/>
    <w:rsid w:val="007C4364"/>
    <w:rsid w:val="007C5889"/>
    <w:rsid w:val="007D2C88"/>
    <w:rsid w:val="007D5A24"/>
    <w:rsid w:val="007D742A"/>
    <w:rsid w:val="007D7444"/>
    <w:rsid w:val="007E1C69"/>
    <w:rsid w:val="007E254D"/>
    <w:rsid w:val="007E6409"/>
    <w:rsid w:val="007F1877"/>
    <w:rsid w:val="007F2CA8"/>
    <w:rsid w:val="007F302A"/>
    <w:rsid w:val="007F3DBF"/>
    <w:rsid w:val="007F5D28"/>
    <w:rsid w:val="00800754"/>
    <w:rsid w:val="0080089F"/>
    <w:rsid w:val="008009BA"/>
    <w:rsid w:val="0080194B"/>
    <w:rsid w:val="00801E68"/>
    <w:rsid w:val="00803306"/>
    <w:rsid w:val="00810298"/>
    <w:rsid w:val="00812260"/>
    <w:rsid w:val="0081296C"/>
    <w:rsid w:val="00813063"/>
    <w:rsid w:val="0081509E"/>
    <w:rsid w:val="0081748F"/>
    <w:rsid w:val="00822650"/>
    <w:rsid w:val="00823B61"/>
    <w:rsid w:val="00826CC5"/>
    <w:rsid w:val="0082753C"/>
    <w:rsid w:val="00827B2C"/>
    <w:rsid w:val="008324F7"/>
    <w:rsid w:val="00835B9C"/>
    <w:rsid w:val="00840BFA"/>
    <w:rsid w:val="00843F0D"/>
    <w:rsid w:val="00846276"/>
    <w:rsid w:val="00846872"/>
    <w:rsid w:val="00847245"/>
    <w:rsid w:val="008543E8"/>
    <w:rsid w:val="00855764"/>
    <w:rsid w:val="00860125"/>
    <w:rsid w:val="008608C3"/>
    <w:rsid w:val="00860E1E"/>
    <w:rsid w:val="00863230"/>
    <w:rsid w:val="00867DC3"/>
    <w:rsid w:val="008725D0"/>
    <w:rsid w:val="00872EB4"/>
    <w:rsid w:val="00874A1A"/>
    <w:rsid w:val="00885E31"/>
    <w:rsid w:val="008868FE"/>
    <w:rsid w:val="00887A45"/>
    <w:rsid w:val="00892BAF"/>
    <w:rsid w:val="00892BB3"/>
    <w:rsid w:val="00893341"/>
    <w:rsid w:val="00893ECA"/>
    <w:rsid w:val="00895B7D"/>
    <w:rsid w:val="008A0207"/>
    <w:rsid w:val="008A055F"/>
    <w:rsid w:val="008A1DFE"/>
    <w:rsid w:val="008A63B1"/>
    <w:rsid w:val="008A7016"/>
    <w:rsid w:val="008B0243"/>
    <w:rsid w:val="008B0C67"/>
    <w:rsid w:val="008B1F30"/>
    <w:rsid w:val="008B2E96"/>
    <w:rsid w:val="008B4695"/>
    <w:rsid w:val="008B47AA"/>
    <w:rsid w:val="008B6AFF"/>
    <w:rsid w:val="008B7BA8"/>
    <w:rsid w:val="008B7F86"/>
    <w:rsid w:val="008C2196"/>
    <w:rsid w:val="008C2BD3"/>
    <w:rsid w:val="008C2E33"/>
    <w:rsid w:val="008C43CA"/>
    <w:rsid w:val="008D4A54"/>
    <w:rsid w:val="008D6339"/>
    <w:rsid w:val="008D6B76"/>
    <w:rsid w:val="008D7273"/>
    <w:rsid w:val="008E12A5"/>
    <w:rsid w:val="008E3174"/>
    <w:rsid w:val="008E3FB4"/>
    <w:rsid w:val="008E5B5F"/>
    <w:rsid w:val="008E7663"/>
    <w:rsid w:val="008F1106"/>
    <w:rsid w:val="008F3C99"/>
    <w:rsid w:val="008F55F4"/>
    <w:rsid w:val="008F5957"/>
    <w:rsid w:val="008F7818"/>
    <w:rsid w:val="00900127"/>
    <w:rsid w:val="00901B23"/>
    <w:rsid w:val="00905FBF"/>
    <w:rsid w:val="00916950"/>
    <w:rsid w:val="00921165"/>
    <w:rsid w:val="00923998"/>
    <w:rsid w:val="00923B42"/>
    <w:rsid w:val="00923D2E"/>
    <w:rsid w:val="009324CB"/>
    <w:rsid w:val="00935AA6"/>
    <w:rsid w:val="00935C50"/>
    <w:rsid w:val="00935E6B"/>
    <w:rsid w:val="00937972"/>
    <w:rsid w:val="009403D9"/>
    <w:rsid w:val="00940837"/>
    <w:rsid w:val="009416C1"/>
    <w:rsid w:val="00942B19"/>
    <w:rsid w:val="00945459"/>
    <w:rsid w:val="009456AC"/>
    <w:rsid w:val="00947191"/>
    <w:rsid w:val="00947A2A"/>
    <w:rsid w:val="00947D55"/>
    <w:rsid w:val="00952933"/>
    <w:rsid w:val="009546C3"/>
    <w:rsid w:val="00954B8E"/>
    <w:rsid w:val="00954EB4"/>
    <w:rsid w:val="009550E8"/>
    <w:rsid w:val="00957AAC"/>
    <w:rsid w:val="00960A33"/>
    <w:rsid w:val="009618DB"/>
    <w:rsid w:val="0096225E"/>
    <w:rsid w:val="00963B89"/>
    <w:rsid w:val="00963BF7"/>
    <w:rsid w:val="009640D3"/>
    <w:rsid w:val="009640FC"/>
    <w:rsid w:val="00964C40"/>
    <w:rsid w:val="00970AD6"/>
    <w:rsid w:val="00975769"/>
    <w:rsid w:val="0098002D"/>
    <w:rsid w:val="00980DBB"/>
    <w:rsid w:val="00984A7C"/>
    <w:rsid w:val="009878C4"/>
    <w:rsid w:val="009927D5"/>
    <w:rsid w:val="00993730"/>
    <w:rsid w:val="009975C6"/>
    <w:rsid w:val="009975F0"/>
    <w:rsid w:val="009A1F60"/>
    <w:rsid w:val="009A3D50"/>
    <w:rsid w:val="009B1C7C"/>
    <w:rsid w:val="009B32CA"/>
    <w:rsid w:val="009B3B1B"/>
    <w:rsid w:val="009B5422"/>
    <w:rsid w:val="009B6A9C"/>
    <w:rsid w:val="009C0FD6"/>
    <w:rsid w:val="009C48F1"/>
    <w:rsid w:val="009C71C3"/>
    <w:rsid w:val="009D2688"/>
    <w:rsid w:val="009D3742"/>
    <w:rsid w:val="009D46EB"/>
    <w:rsid w:val="009D4E5F"/>
    <w:rsid w:val="009D55E6"/>
    <w:rsid w:val="009D61E9"/>
    <w:rsid w:val="009D70B1"/>
    <w:rsid w:val="009D70E1"/>
    <w:rsid w:val="009D76BB"/>
    <w:rsid w:val="009E16DB"/>
    <w:rsid w:val="009E74A0"/>
    <w:rsid w:val="009F499B"/>
    <w:rsid w:val="009F619F"/>
    <w:rsid w:val="009F61CE"/>
    <w:rsid w:val="00A034FB"/>
    <w:rsid w:val="00A04274"/>
    <w:rsid w:val="00A0563F"/>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3418"/>
    <w:rsid w:val="00A53545"/>
    <w:rsid w:val="00A5566C"/>
    <w:rsid w:val="00A56365"/>
    <w:rsid w:val="00A57671"/>
    <w:rsid w:val="00A57CD6"/>
    <w:rsid w:val="00A600BB"/>
    <w:rsid w:val="00A6153F"/>
    <w:rsid w:val="00A62DDC"/>
    <w:rsid w:val="00A64402"/>
    <w:rsid w:val="00A65BEC"/>
    <w:rsid w:val="00A67811"/>
    <w:rsid w:val="00A67980"/>
    <w:rsid w:val="00A706C3"/>
    <w:rsid w:val="00A709B8"/>
    <w:rsid w:val="00A71B3E"/>
    <w:rsid w:val="00A73B19"/>
    <w:rsid w:val="00A745FD"/>
    <w:rsid w:val="00A767E3"/>
    <w:rsid w:val="00A803FD"/>
    <w:rsid w:val="00A805C3"/>
    <w:rsid w:val="00A805F6"/>
    <w:rsid w:val="00A80F60"/>
    <w:rsid w:val="00A81493"/>
    <w:rsid w:val="00A81A3E"/>
    <w:rsid w:val="00A81CD7"/>
    <w:rsid w:val="00A8314D"/>
    <w:rsid w:val="00A832FB"/>
    <w:rsid w:val="00A865DD"/>
    <w:rsid w:val="00A90AA6"/>
    <w:rsid w:val="00A90E61"/>
    <w:rsid w:val="00A91448"/>
    <w:rsid w:val="00A93D7F"/>
    <w:rsid w:val="00AA2548"/>
    <w:rsid w:val="00AA433C"/>
    <w:rsid w:val="00AA4BBD"/>
    <w:rsid w:val="00AA66C4"/>
    <w:rsid w:val="00AA6F36"/>
    <w:rsid w:val="00AB097A"/>
    <w:rsid w:val="00AB4736"/>
    <w:rsid w:val="00AB48F2"/>
    <w:rsid w:val="00AB4AEA"/>
    <w:rsid w:val="00AB4BC4"/>
    <w:rsid w:val="00AB7673"/>
    <w:rsid w:val="00AB7C2B"/>
    <w:rsid w:val="00AC56C2"/>
    <w:rsid w:val="00AC5D01"/>
    <w:rsid w:val="00AD0299"/>
    <w:rsid w:val="00AD13B3"/>
    <w:rsid w:val="00AD2227"/>
    <w:rsid w:val="00AD29B8"/>
    <w:rsid w:val="00AD2BE6"/>
    <w:rsid w:val="00AD5919"/>
    <w:rsid w:val="00AD6D80"/>
    <w:rsid w:val="00AD764A"/>
    <w:rsid w:val="00AD787B"/>
    <w:rsid w:val="00AD7F3A"/>
    <w:rsid w:val="00AE1711"/>
    <w:rsid w:val="00AE2D28"/>
    <w:rsid w:val="00AE55DB"/>
    <w:rsid w:val="00AE7959"/>
    <w:rsid w:val="00AF1272"/>
    <w:rsid w:val="00AF3829"/>
    <w:rsid w:val="00AF442B"/>
    <w:rsid w:val="00AF4CB0"/>
    <w:rsid w:val="00AF706E"/>
    <w:rsid w:val="00AF73F9"/>
    <w:rsid w:val="00B00F3E"/>
    <w:rsid w:val="00B022F8"/>
    <w:rsid w:val="00B039C3"/>
    <w:rsid w:val="00B04B2A"/>
    <w:rsid w:val="00B056AE"/>
    <w:rsid w:val="00B05D3F"/>
    <w:rsid w:val="00B0734F"/>
    <w:rsid w:val="00B11451"/>
    <w:rsid w:val="00B140E7"/>
    <w:rsid w:val="00B20D0E"/>
    <w:rsid w:val="00B21133"/>
    <w:rsid w:val="00B26E20"/>
    <w:rsid w:val="00B30C98"/>
    <w:rsid w:val="00B339CB"/>
    <w:rsid w:val="00B3545E"/>
    <w:rsid w:val="00B37861"/>
    <w:rsid w:val="00B37C59"/>
    <w:rsid w:val="00B40444"/>
    <w:rsid w:val="00B40B77"/>
    <w:rsid w:val="00B413EE"/>
    <w:rsid w:val="00B41CCD"/>
    <w:rsid w:val="00B43213"/>
    <w:rsid w:val="00B43FD8"/>
    <w:rsid w:val="00B45417"/>
    <w:rsid w:val="00B4581E"/>
    <w:rsid w:val="00B45C2A"/>
    <w:rsid w:val="00B46CCC"/>
    <w:rsid w:val="00B51833"/>
    <w:rsid w:val="00B53B25"/>
    <w:rsid w:val="00B64A21"/>
    <w:rsid w:val="00B6510E"/>
    <w:rsid w:val="00B654E7"/>
    <w:rsid w:val="00B65A00"/>
    <w:rsid w:val="00B71FAC"/>
    <w:rsid w:val="00B72C6C"/>
    <w:rsid w:val="00B73EDB"/>
    <w:rsid w:val="00B777F2"/>
    <w:rsid w:val="00B80B6F"/>
    <w:rsid w:val="00B81B58"/>
    <w:rsid w:val="00B82A20"/>
    <w:rsid w:val="00B834D1"/>
    <w:rsid w:val="00B846A8"/>
    <w:rsid w:val="00B85723"/>
    <w:rsid w:val="00B875BD"/>
    <w:rsid w:val="00B91858"/>
    <w:rsid w:val="00B9468C"/>
    <w:rsid w:val="00B9507E"/>
    <w:rsid w:val="00B95A63"/>
    <w:rsid w:val="00B96BE6"/>
    <w:rsid w:val="00B96F63"/>
    <w:rsid w:val="00BA0AD5"/>
    <w:rsid w:val="00BA383C"/>
    <w:rsid w:val="00BA473D"/>
    <w:rsid w:val="00BA664D"/>
    <w:rsid w:val="00BB12FC"/>
    <w:rsid w:val="00BB2C48"/>
    <w:rsid w:val="00BB41BC"/>
    <w:rsid w:val="00BC1253"/>
    <w:rsid w:val="00BC19BB"/>
    <w:rsid w:val="00BC1A81"/>
    <w:rsid w:val="00BC43F8"/>
    <w:rsid w:val="00BC6599"/>
    <w:rsid w:val="00BC7271"/>
    <w:rsid w:val="00BC7F10"/>
    <w:rsid w:val="00BD1A20"/>
    <w:rsid w:val="00BD78D6"/>
    <w:rsid w:val="00BD79BC"/>
    <w:rsid w:val="00BD7EDE"/>
    <w:rsid w:val="00BE16AD"/>
    <w:rsid w:val="00BE49FF"/>
    <w:rsid w:val="00BE4E46"/>
    <w:rsid w:val="00BE50AF"/>
    <w:rsid w:val="00BE5830"/>
    <w:rsid w:val="00BE63E9"/>
    <w:rsid w:val="00BF1594"/>
    <w:rsid w:val="00BF1BA9"/>
    <w:rsid w:val="00BF212D"/>
    <w:rsid w:val="00BF27BE"/>
    <w:rsid w:val="00BF28D4"/>
    <w:rsid w:val="00BF4C2F"/>
    <w:rsid w:val="00BF722C"/>
    <w:rsid w:val="00C0054B"/>
    <w:rsid w:val="00C014DF"/>
    <w:rsid w:val="00C01C3D"/>
    <w:rsid w:val="00C0213E"/>
    <w:rsid w:val="00C02217"/>
    <w:rsid w:val="00C10035"/>
    <w:rsid w:val="00C10AEA"/>
    <w:rsid w:val="00C13AA4"/>
    <w:rsid w:val="00C153F5"/>
    <w:rsid w:val="00C15806"/>
    <w:rsid w:val="00C163EB"/>
    <w:rsid w:val="00C22CA9"/>
    <w:rsid w:val="00C232C4"/>
    <w:rsid w:val="00C2445B"/>
    <w:rsid w:val="00C24DC3"/>
    <w:rsid w:val="00C2668C"/>
    <w:rsid w:val="00C279B9"/>
    <w:rsid w:val="00C30003"/>
    <w:rsid w:val="00C33B05"/>
    <w:rsid w:val="00C33C80"/>
    <w:rsid w:val="00C34FE2"/>
    <w:rsid w:val="00C356A9"/>
    <w:rsid w:val="00C368D6"/>
    <w:rsid w:val="00C36E61"/>
    <w:rsid w:val="00C37354"/>
    <w:rsid w:val="00C44B97"/>
    <w:rsid w:val="00C46197"/>
    <w:rsid w:val="00C47B97"/>
    <w:rsid w:val="00C55745"/>
    <w:rsid w:val="00C566EF"/>
    <w:rsid w:val="00C56946"/>
    <w:rsid w:val="00C56E8D"/>
    <w:rsid w:val="00C61F6F"/>
    <w:rsid w:val="00C64358"/>
    <w:rsid w:val="00C6643A"/>
    <w:rsid w:val="00C703D4"/>
    <w:rsid w:val="00C70EBC"/>
    <w:rsid w:val="00C72826"/>
    <w:rsid w:val="00C729F2"/>
    <w:rsid w:val="00C72E1E"/>
    <w:rsid w:val="00C765FC"/>
    <w:rsid w:val="00C8056E"/>
    <w:rsid w:val="00C81680"/>
    <w:rsid w:val="00C915FA"/>
    <w:rsid w:val="00C95294"/>
    <w:rsid w:val="00C97AAF"/>
    <w:rsid w:val="00CA04C3"/>
    <w:rsid w:val="00CA265C"/>
    <w:rsid w:val="00CA35FC"/>
    <w:rsid w:val="00CA3F2A"/>
    <w:rsid w:val="00CA7190"/>
    <w:rsid w:val="00CB0F0F"/>
    <w:rsid w:val="00CB3B01"/>
    <w:rsid w:val="00CB463C"/>
    <w:rsid w:val="00CB5C4A"/>
    <w:rsid w:val="00CB5D5D"/>
    <w:rsid w:val="00CC14FA"/>
    <w:rsid w:val="00CC1988"/>
    <w:rsid w:val="00CC1D3B"/>
    <w:rsid w:val="00CC2A13"/>
    <w:rsid w:val="00CC405D"/>
    <w:rsid w:val="00CC42B7"/>
    <w:rsid w:val="00CC616C"/>
    <w:rsid w:val="00CC7648"/>
    <w:rsid w:val="00CD0AF4"/>
    <w:rsid w:val="00CD0E68"/>
    <w:rsid w:val="00CD2B5E"/>
    <w:rsid w:val="00CD2DEC"/>
    <w:rsid w:val="00CD47FF"/>
    <w:rsid w:val="00CD66BE"/>
    <w:rsid w:val="00CD7C16"/>
    <w:rsid w:val="00CE3169"/>
    <w:rsid w:val="00CE62E9"/>
    <w:rsid w:val="00CE6C93"/>
    <w:rsid w:val="00CF1F82"/>
    <w:rsid w:val="00CF3254"/>
    <w:rsid w:val="00CF3B7E"/>
    <w:rsid w:val="00CF4082"/>
    <w:rsid w:val="00D13AE1"/>
    <w:rsid w:val="00D14EDD"/>
    <w:rsid w:val="00D14F71"/>
    <w:rsid w:val="00D2192F"/>
    <w:rsid w:val="00D228DE"/>
    <w:rsid w:val="00D2377C"/>
    <w:rsid w:val="00D238FD"/>
    <w:rsid w:val="00D253ED"/>
    <w:rsid w:val="00D25591"/>
    <w:rsid w:val="00D25E9E"/>
    <w:rsid w:val="00D25FFB"/>
    <w:rsid w:val="00D3074B"/>
    <w:rsid w:val="00D31273"/>
    <w:rsid w:val="00D32F4A"/>
    <w:rsid w:val="00D3483B"/>
    <w:rsid w:val="00D34D49"/>
    <w:rsid w:val="00D35D04"/>
    <w:rsid w:val="00D35E73"/>
    <w:rsid w:val="00D37CF3"/>
    <w:rsid w:val="00D37E66"/>
    <w:rsid w:val="00D41761"/>
    <w:rsid w:val="00D42EE1"/>
    <w:rsid w:val="00D43C51"/>
    <w:rsid w:val="00D505D4"/>
    <w:rsid w:val="00D506DA"/>
    <w:rsid w:val="00D50D0C"/>
    <w:rsid w:val="00D52738"/>
    <w:rsid w:val="00D54E62"/>
    <w:rsid w:val="00D570E8"/>
    <w:rsid w:val="00D619AD"/>
    <w:rsid w:val="00D625E9"/>
    <w:rsid w:val="00D6472D"/>
    <w:rsid w:val="00D72457"/>
    <w:rsid w:val="00D81F17"/>
    <w:rsid w:val="00D821DB"/>
    <w:rsid w:val="00D8276E"/>
    <w:rsid w:val="00D8470D"/>
    <w:rsid w:val="00D86D57"/>
    <w:rsid w:val="00D87E3B"/>
    <w:rsid w:val="00D90DD5"/>
    <w:rsid w:val="00D931A9"/>
    <w:rsid w:val="00D932B0"/>
    <w:rsid w:val="00D952A0"/>
    <w:rsid w:val="00D95D0D"/>
    <w:rsid w:val="00D9749E"/>
    <w:rsid w:val="00DA0553"/>
    <w:rsid w:val="00DA10D2"/>
    <w:rsid w:val="00DA32DD"/>
    <w:rsid w:val="00DA40D9"/>
    <w:rsid w:val="00DB1EA5"/>
    <w:rsid w:val="00DB2468"/>
    <w:rsid w:val="00DB3012"/>
    <w:rsid w:val="00DB4E14"/>
    <w:rsid w:val="00DB6EAE"/>
    <w:rsid w:val="00DC0DD6"/>
    <w:rsid w:val="00DC10C6"/>
    <w:rsid w:val="00DC32CA"/>
    <w:rsid w:val="00DC37D3"/>
    <w:rsid w:val="00DC6774"/>
    <w:rsid w:val="00DD459C"/>
    <w:rsid w:val="00DD6B70"/>
    <w:rsid w:val="00DE0725"/>
    <w:rsid w:val="00DE1673"/>
    <w:rsid w:val="00DE2E5C"/>
    <w:rsid w:val="00DE6719"/>
    <w:rsid w:val="00DF02DC"/>
    <w:rsid w:val="00DF13FA"/>
    <w:rsid w:val="00DF6D95"/>
    <w:rsid w:val="00DF7FD8"/>
    <w:rsid w:val="00E033BD"/>
    <w:rsid w:val="00E039D8"/>
    <w:rsid w:val="00E11531"/>
    <w:rsid w:val="00E14E87"/>
    <w:rsid w:val="00E17CAC"/>
    <w:rsid w:val="00E22EFE"/>
    <w:rsid w:val="00E30FE5"/>
    <w:rsid w:val="00E31B1F"/>
    <w:rsid w:val="00E31F55"/>
    <w:rsid w:val="00E324CD"/>
    <w:rsid w:val="00E34355"/>
    <w:rsid w:val="00E34E27"/>
    <w:rsid w:val="00E40AE8"/>
    <w:rsid w:val="00E44112"/>
    <w:rsid w:val="00E475CA"/>
    <w:rsid w:val="00E52729"/>
    <w:rsid w:val="00E533F6"/>
    <w:rsid w:val="00E56897"/>
    <w:rsid w:val="00E57256"/>
    <w:rsid w:val="00E61AA8"/>
    <w:rsid w:val="00E628B9"/>
    <w:rsid w:val="00E63371"/>
    <w:rsid w:val="00E63E21"/>
    <w:rsid w:val="00E72840"/>
    <w:rsid w:val="00E75CF3"/>
    <w:rsid w:val="00E7706D"/>
    <w:rsid w:val="00E812C0"/>
    <w:rsid w:val="00E85ACE"/>
    <w:rsid w:val="00E872C3"/>
    <w:rsid w:val="00E873E0"/>
    <w:rsid w:val="00E908C9"/>
    <w:rsid w:val="00E90E3A"/>
    <w:rsid w:val="00E91051"/>
    <w:rsid w:val="00E92853"/>
    <w:rsid w:val="00E96037"/>
    <w:rsid w:val="00E96D26"/>
    <w:rsid w:val="00EA06B6"/>
    <w:rsid w:val="00EA1998"/>
    <w:rsid w:val="00EA39C3"/>
    <w:rsid w:val="00EA52E6"/>
    <w:rsid w:val="00EB2B0B"/>
    <w:rsid w:val="00EB447E"/>
    <w:rsid w:val="00EB4B38"/>
    <w:rsid w:val="00EB5B08"/>
    <w:rsid w:val="00EB64CD"/>
    <w:rsid w:val="00EB72B0"/>
    <w:rsid w:val="00EC0B9F"/>
    <w:rsid w:val="00EC1527"/>
    <w:rsid w:val="00EC492E"/>
    <w:rsid w:val="00EC4F15"/>
    <w:rsid w:val="00EC5A4E"/>
    <w:rsid w:val="00EC6D87"/>
    <w:rsid w:val="00EC7126"/>
    <w:rsid w:val="00ED0289"/>
    <w:rsid w:val="00ED1805"/>
    <w:rsid w:val="00ED7A78"/>
    <w:rsid w:val="00EE06C4"/>
    <w:rsid w:val="00EE3F90"/>
    <w:rsid w:val="00EE4A53"/>
    <w:rsid w:val="00EE5010"/>
    <w:rsid w:val="00EF1FB3"/>
    <w:rsid w:val="00EF2232"/>
    <w:rsid w:val="00EF79F8"/>
    <w:rsid w:val="00F02134"/>
    <w:rsid w:val="00F05006"/>
    <w:rsid w:val="00F11E25"/>
    <w:rsid w:val="00F125F3"/>
    <w:rsid w:val="00F14DFB"/>
    <w:rsid w:val="00F1643C"/>
    <w:rsid w:val="00F16A91"/>
    <w:rsid w:val="00F20F7E"/>
    <w:rsid w:val="00F217EF"/>
    <w:rsid w:val="00F24EA1"/>
    <w:rsid w:val="00F26BC9"/>
    <w:rsid w:val="00F27204"/>
    <w:rsid w:val="00F32BCD"/>
    <w:rsid w:val="00F33007"/>
    <w:rsid w:val="00F33088"/>
    <w:rsid w:val="00F350F1"/>
    <w:rsid w:val="00F3543E"/>
    <w:rsid w:val="00F42CC7"/>
    <w:rsid w:val="00F43B48"/>
    <w:rsid w:val="00F44146"/>
    <w:rsid w:val="00F508F0"/>
    <w:rsid w:val="00F50B59"/>
    <w:rsid w:val="00F522D1"/>
    <w:rsid w:val="00F540D8"/>
    <w:rsid w:val="00F544DD"/>
    <w:rsid w:val="00F54D5B"/>
    <w:rsid w:val="00F55D17"/>
    <w:rsid w:val="00F56344"/>
    <w:rsid w:val="00F60F35"/>
    <w:rsid w:val="00F618CD"/>
    <w:rsid w:val="00F662D0"/>
    <w:rsid w:val="00F675EA"/>
    <w:rsid w:val="00F67D24"/>
    <w:rsid w:val="00F70EF8"/>
    <w:rsid w:val="00F71CED"/>
    <w:rsid w:val="00F72F85"/>
    <w:rsid w:val="00F73FDB"/>
    <w:rsid w:val="00F74AC5"/>
    <w:rsid w:val="00F757F5"/>
    <w:rsid w:val="00F75E4D"/>
    <w:rsid w:val="00F76BA3"/>
    <w:rsid w:val="00F81054"/>
    <w:rsid w:val="00F82312"/>
    <w:rsid w:val="00F83C1A"/>
    <w:rsid w:val="00F848C3"/>
    <w:rsid w:val="00F858DF"/>
    <w:rsid w:val="00F874B6"/>
    <w:rsid w:val="00F9399A"/>
    <w:rsid w:val="00F9551A"/>
    <w:rsid w:val="00F96748"/>
    <w:rsid w:val="00F972F3"/>
    <w:rsid w:val="00F97DC4"/>
    <w:rsid w:val="00FA130E"/>
    <w:rsid w:val="00FA13B7"/>
    <w:rsid w:val="00FA1F87"/>
    <w:rsid w:val="00FA2826"/>
    <w:rsid w:val="00FA347F"/>
    <w:rsid w:val="00FA450B"/>
    <w:rsid w:val="00FB0000"/>
    <w:rsid w:val="00FB04AE"/>
    <w:rsid w:val="00FB2D15"/>
    <w:rsid w:val="00FB566F"/>
    <w:rsid w:val="00FB6011"/>
    <w:rsid w:val="00FB66C0"/>
    <w:rsid w:val="00FC0F86"/>
    <w:rsid w:val="00FC107C"/>
    <w:rsid w:val="00FC5673"/>
    <w:rsid w:val="00FC6750"/>
    <w:rsid w:val="00FD0B54"/>
    <w:rsid w:val="00FD399E"/>
    <w:rsid w:val="00FD46CB"/>
    <w:rsid w:val="00FE0B26"/>
    <w:rsid w:val="00FE170A"/>
    <w:rsid w:val="00FE1DBE"/>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F7CDE28-D237-40D4-92FD-857D0BC3D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styleId="UnresolvedMention">
    <w:name w:val="Unresolved Mention"/>
    <w:basedOn w:val="DefaultParagraphFont"/>
    <w:uiPriority w:val="99"/>
    <w:semiHidden/>
    <w:unhideWhenUsed/>
    <w:rsid w:val="006B2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11159787">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12852437">
      <w:bodyDiv w:val="1"/>
      <w:marLeft w:val="0"/>
      <w:marRight w:val="0"/>
      <w:marTop w:val="0"/>
      <w:marBottom w:val="0"/>
      <w:divBdr>
        <w:top w:val="none" w:sz="0" w:space="0" w:color="auto"/>
        <w:left w:val="none" w:sz="0" w:space="0" w:color="auto"/>
        <w:bottom w:val="none" w:sz="0" w:space="0" w:color="auto"/>
        <w:right w:val="none" w:sz="0" w:space="0" w:color="auto"/>
      </w:divBdr>
    </w:div>
    <w:div w:id="941910729">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382023843">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automotive-interior" TargetMode="External"/><Relationship Id="rId18" Type="http://schemas.openxmlformats.org/officeDocument/2006/relationships/image" Target="media/image1.jpeg"/><Relationship Id="rId26" Type="http://schemas.openxmlformats.org/officeDocument/2006/relationships/image" Target="media/image4.png"/><Relationship Id="rId39" Type="http://schemas.openxmlformats.org/officeDocument/2006/relationships/fontTable" Target="fontTable.xml"/><Relationship Id="rId21" Type="http://schemas.openxmlformats.org/officeDocument/2006/relationships/image" Target="media/image2.png"/><Relationship Id="rId34"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hyperlink" Target="https://www.kraiburg-tpe.com/en/thermolast-k" TargetMode="External"/><Relationship Id="rId17" Type="http://schemas.openxmlformats.org/officeDocument/2006/relationships/hyperlink" Target="https://www.kraiburg-tpe.com/en/sustainability-meets-function-car-storage-tray-design" TargetMode="External"/><Relationship Id="rId25" Type="http://schemas.openxmlformats.org/officeDocument/2006/relationships/hyperlink" Target="https://www.kraiburg-tpe.com/en/wechat" TargetMode="External"/><Relationship Id="rId33" Type="http://schemas.openxmlformats.org/officeDocument/2006/relationships/hyperlink" Target="https://i.youku.com/i/UMTYxNTExNTgzNg=="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kraiburg-tpe.com/en/top-5-advantages-kraiburg-tpe-sustainable-advanced-tpe-mud-flaps" TargetMode="External"/><Relationship Id="rId20" Type="http://schemas.openxmlformats.org/officeDocument/2006/relationships/hyperlink" Target="https://bit.ly/34qxBOV" TargetMode="External"/><Relationship Id="rId29" Type="http://schemas.openxmlformats.org/officeDocument/2006/relationships/hyperlink" Target="https://www.linkedin.com/company/kraiburg-tpe/?originalSubdomai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exterior" TargetMode="External"/><Relationship Id="rId24" Type="http://schemas.openxmlformats.org/officeDocument/2006/relationships/image" Target="media/image3.png"/><Relationship Id="rId32" Type="http://schemas.openxmlformats.org/officeDocument/2006/relationships/image" Target="media/image7.png"/><Relationship Id="rId37" Type="http://schemas.openxmlformats.org/officeDocument/2006/relationships/header" Target="header2.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kraiburg-tpe.com/en/sustainability" TargetMode="External"/><Relationship Id="rId23" Type="http://schemas.openxmlformats.org/officeDocument/2006/relationships/hyperlink" Target="https://www.kraiburg-tpe.com/de/news" TargetMode="External"/><Relationship Id="rId28" Type="http://schemas.openxmlformats.org/officeDocument/2006/relationships/image" Target="media/image5.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bridget.ngang@kraiburg-tpe.com" TargetMode="External"/><Relationship Id="rId31" Type="http://schemas.openxmlformats.org/officeDocument/2006/relationships/hyperlink" Target="https://www.youtube.com/channel/UCG71Bdw9bBMMwKr13-qFaPQ"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chinaplas" TargetMode="External"/><Relationship Id="rId22" Type="http://schemas.openxmlformats.org/officeDocument/2006/relationships/hyperlink" Target="https://bit.ly/34qxBOV" TargetMode="External"/><Relationship Id="rId27" Type="http://schemas.openxmlformats.org/officeDocument/2006/relationships/hyperlink" Target="https://blog.naver.com/kraiburgtpe_2015" TargetMode="External"/><Relationship Id="rId30" Type="http://schemas.openxmlformats.org/officeDocument/2006/relationships/image" Target="media/image6.png"/><Relationship Id="rId35" Type="http://schemas.openxmlformats.org/officeDocument/2006/relationships/image" Target="media/image9.png"/><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5DF1783150C5743BC949855C7C2C643" ma:contentTypeVersion="13" ma:contentTypeDescription="Ein neues Dokument erstellen." ma:contentTypeScope="" ma:versionID="1643e3de73986abe0f06faddfe2ae717">
  <xsd:schema xmlns:xsd="http://www.w3.org/2001/XMLSchema" xmlns:xs="http://www.w3.org/2001/XMLSchema" xmlns:p="http://schemas.microsoft.com/office/2006/metadata/properties" xmlns:ns3="b0aac98f-77e3-488e-b1d0-e526279ba76f" xmlns:ns4="8d3818be-6f21-4c29-ab13-78e30dc982d3" targetNamespace="http://schemas.microsoft.com/office/2006/metadata/properties" ma:root="true" ma:fieldsID="b6e397b73c0691b9c799b11ab6a62dd9" ns3:_="" ns4:_="">
    <xsd:import namespace="b0aac98f-77e3-488e-b1d0-e526279ba76f"/>
    <xsd:import namespace="8d3818be-6f21-4c29-ab13-78e30dc982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ac98f-77e3-488e-b1d0-e526279ba7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818be-6f21-4c29-ab13-78e30dc982d3"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4BA49F-0301-4A88-AB81-BF50BF21EF5A}">
  <ds:schemaRefs>
    <ds:schemaRef ds:uri="http://schemas.openxmlformats.org/officeDocument/2006/bibliography"/>
  </ds:schemaRefs>
</ds:datastoreItem>
</file>

<file path=customXml/itemProps2.xml><?xml version="1.0" encoding="utf-8"?>
<ds:datastoreItem xmlns:ds="http://schemas.openxmlformats.org/officeDocument/2006/customXml" ds:itemID="{FCF1BF41-1A33-4848-9ADB-FDD43BEA74AD}">
  <ds:schemaRefs>
    <ds:schemaRef ds:uri="http://schemas.microsoft.com/office/2006/documentManagement/types"/>
    <ds:schemaRef ds:uri="http://www.w3.org/XML/1998/namespace"/>
    <ds:schemaRef ds:uri="http://purl.org/dc/dcmitype/"/>
    <ds:schemaRef ds:uri="http://schemas.microsoft.com/office/2006/metadata/properties"/>
    <ds:schemaRef ds:uri="http://purl.org/dc/terms/"/>
    <ds:schemaRef ds:uri="http://purl.org/dc/elements/1.1/"/>
    <ds:schemaRef ds:uri="http://schemas.openxmlformats.org/package/2006/metadata/core-properties"/>
    <ds:schemaRef ds:uri="http://schemas.microsoft.com/office/infopath/2007/PartnerControls"/>
    <ds:schemaRef ds:uri="8d3818be-6f21-4c29-ab13-78e30dc982d3"/>
    <ds:schemaRef ds:uri="b0aac98f-77e3-488e-b1d0-e526279ba76f"/>
  </ds:schemaRefs>
</ds:datastoreItem>
</file>

<file path=customXml/itemProps3.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4.xml><?xml version="1.0" encoding="utf-8"?>
<ds:datastoreItem xmlns:ds="http://schemas.openxmlformats.org/officeDocument/2006/customXml" ds:itemID="{07F56803-B77B-4188-8906-285E77A60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ac98f-77e3-488e-b1d0-e526279ba76f"/>
    <ds:schemaRef ds:uri="8d3818be-6f21-4c29-ab13-78e30dc98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121</TotalTime>
  <Pages>5</Pages>
  <Words>927</Words>
  <Characters>5287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23</cp:revision>
  <cp:lastPrinted>2026-03-04T05:22:00Z</cp:lastPrinted>
  <dcterms:created xsi:type="dcterms:W3CDTF">2026-01-14T23:43:00Z</dcterms:created>
  <dcterms:modified xsi:type="dcterms:W3CDTF">2026-03-04T05:22:00Z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0x01010075DF1783150C5743BC949855C7C2C643</vt:lpwstr>
  </property>
</Properties>
</file>